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D4" w:rsidRDefault="004824D4" w:rsidP="004824D4">
      <w:pPr>
        <w:rPr>
          <w:rFonts w:ascii="仿宋" w:eastAsia="仿宋" w:hAnsi="仿宋" w:hint="eastAsia"/>
          <w:b/>
          <w:sz w:val="32"/>
          <w:szCs w:val="32"/>
        </w:rPr>
      </w:pPr>
      <w:r w:rsidRPr="00FC54BF">
        <w:rPr>
          <w:rFonts w:ascii="仿宋" w:eastAsia="仿宋" w:hAnsi="仿宋" w:hint="eastAsia"/>
          <w:b/>
          <w:sz w:val="32"/>
          <w:szCs w:val="32"/>
        </w:rPr>
        <w:t>附件2</w:t>
      </w:r>
    </w:p>
    <w:p w:rsidR="004824D4" w:rsidRDefault="004824D4" w:rsidP="004824D4">
      <w:pPr>
        <w:snapToGrid w:val="0"/>
        <w:spacing w:line="264" w:lineRule="auto"/>
        <w:rPr>
          <w:rFonts w:ascii="仿宋" w:eastAsia="仿宋" w:hAnsi="仿宋" w:hint="eastAsia"/>
          <w:b/>
          <w:sz w:val="32"/>
          <w:szCs w:val="32"/>
        </w:rPr>
      </w:pPr>
    </w:p>
    <w:p w:rsidR="004824D4" w:rsidRPr="00DF43A3" w:rsidRDefault="004824D4" w:rsidP="004824D4">
      <w:pPr>
        <w:snapToGrid w:val="0"/>
        <w:spacing w:line="264" w:lineRule="auto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bCs/>
          <w:sz w:val="36"/>
          <w:szCs w:val="36"/>
        </w:rPr>
        <w:t>2015年</w:t>
      </w:r>
      <w:r w:rsidRPr="00DF43A3">
        <w:rPr>
          <w:rFonts w:ascii="仿宋" w:eastAsia="仿宋" w:hAnsi="仿宋" w:hint="eastAsia"/>
          <w:b/>
          <w:bCs/>
          <w:sz w:val="36"/>
          <w:szCs w:val="36"/>
        </w:rPr>
        <w:t>湖南省科技企业孵化器从业人员培训班</w:t>
      </w:r>
      <w:bookmarkEnd w:id="0"/>
    </w:p>
    <w:p w:rsidR="004824D4" w:rsidRDefault="004824D4" w:rsidP="004824D4">
      <w:pPr>
        <w:snapToGrid w:val="0"/>
        <w:spacing w:line="264" w:lineRule="auto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 w:rsidRPr="00DF43A3">
        <w:rPr>
          <w:rFonts w:ascii="仿宋" w:eastAsia="仿宋" w:hAnsi="仿宋" w:hint="eastAsia"/>
          <w:b/>
          <w:bCs/>
          <w:sz w:val="36"/>
          <w:szCs w:val="36"/>
        </w:rPr>
        <w:t>课程安排</w:t>
      </w:r>
      <w:r>
        <w:rPr>
          <w:rFonts w:ascii="仿宋" w:eastAsia="仿宋" w:hAnsi="仿宋" w:hint="eastAsia"/>
          <w:b/>
          <w:bCs/>
          <w:sz w:val="36"/>
          <w:szCs w:val="36"/>
        </w:rPr>
        <w:t>表</w:t>
      </w:r>
    </w:p>
    <w:tbl>
      <w:tblPr>
        <w:tblW w:w="903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1701"/>
        <w:gridCol w:w="2025"/>
        <w:gridCol w:w="3713"/>
      </w:tblGrid>
      <w:tr w:rsidR="004824D4" w:rsidRPr="00D21D19" w:rsidTr="00FB4AE7">
        <w:trPr>
          <w:trHeight w:hRule="exact" w:val="794"/>
        </w:trPr>
        <w:tc>
          <w:tcPr>
            <w:tcW w:w="1591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21D19">
              <w:rPr>
                <w:rFonts w:ascii="仿宋" w:eastAsia="仿宋" w:hAnsi="仿宋" w:hint="eastAsia"/>
                <w:b/>
                <w:sz w:val="24"/>
              </w:rPr>
              <w:t>日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Pr="00D21D19">
              <w:rPr>
                <w:rFonts w:ascii="仿宋" w:eastAsia="仿宋" w:hAnsi="仿宋" w:hint="eastAsia"/>
                <w:b/>
                <w:sz w:val="24"/>
              </w:rPr>
              <w:t>期</w:t>
            </w:r>
          </w:p>
        </w:tc>
        <w:tc>
          <w:tcPr>
            <w:tcW w:w="1701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21D19">
              <w:rPr>
                <w:rFonts w:ascii="仿宋" w:eastAsia="仿宋" w:hAnsi="仿宋"/>
                <w:b/>
                <w:sz w:val="24"/>
              </w:rPr>
              <w:t>时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Pr="00D21D19">
              <w:rPr>
                <w:rFonts w:ascii="仿宋" w:eastAsia="仿宋" w:hAnsi="仿宋"/>
                <w:b/>
                <w:sz w:val="24"/>
              </w:rPr>
              <w:t>间</w:t>
            </w:r>
          </w:p>
        </w:tc>
        <w:tc>
          <w:tcPr>
            <w:tcW w:w="2025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D21D19">
              <w:rPr>
                <w:rFonts w:ascii="仿宋" w:eastAsia="仿宋" w:hAnsi="仿宋" w:hint="eastAsia"/>
                <w:b/>
                <w:sz w:val="24"/>
              </w:rPr>
              <w:t>模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Pr="00D21D19">
              <w:rPr>
                <w:rFonts w:ascii="仿宋" w:eastAsia="仿宋" w:hAnsi="仿宋" w:hint="eastAsia"/>
                <w:b/>
                <w:sz w:val="24"/>
              </w:rPr>
              <w:t>块</w:t>
            </w:r>
          </w:p>
        </w:tc>
        <w:tc>
          <w:tcPr>
            <w:tcW w:w="3713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21D19">
              <w:rPr>
                <w:rFonts w:ascii="仿宋" w:eastAsia="仿宋" w:hAnsi="仿宋" w:hint="eastAsia"/>
                <w:b/>
                <w:sz w:val="24"/>
              </w:rPr>
              <w:t>活动安排或课程内容</w:t>
            </w:r>
          </w:p>
        </w:tc>
      </w:tr>
      <w:tr w:rsidR="004824D4" w:rsidRPr="00D21D19" w:rsidTr="00FB4AE7">
        <w:trPr>
          <w:trHeight w:hRule="exact" w:val="794"/>
        </w:trPr>
        <w:tc>
          <w:tcPr>
            <w:tcW w:w="1591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10</w:t>
            </w:r>
            <w:r w:rsidRPr="00D21D19">
              <w:rPr>
                <w:rFonts w:ascii="仿宋" w:eastAsia="仿宋" w:hAnsi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</w:rPr>
              <w:t>20</w:t>
            </w:r>
            <w:r w:rsidRPr="00D21D19">
              <w:rPr>
                <w:rFonts w:ascii="仿宋" w:eastAsia="仿宋" w:hAnsi="仿宋"/>
                <w:b/>
                <w:sz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21D19">
              <w:rPr>
                <w:rFonts w:ascii="仿宋" w:eastAsia="仿宋" w:hAnsi="仿宋" w:hint="eastAsia"/>
                <w:b/>
                <w:sz w:val="24"/>
              </w:rPr>
              <w:t>15</w:t>
            </w:r>
            <w:r w:rsidRPr="00D21D19">
              <w:rPr>
                <w:rFonts w:ascii="仿宋" w:eastAsia="仿宋" w:hAnsi="仿宋"/>
                <w:b/>
                <w:sz w:val="24"/>
              </w:rPr>
              <w:t>:00开始</w:t>
            </w:r>
          </w:p>
        </w:tc>
        <w:tc>
          <w:tcPr>
            <w:tcW w:w="2025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713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21D19">
              <w:rPr>
                <w:rFonts w:ascii="仿宋" w:eastAsia="仿宋" w:hAnsi="仿宋"/>
                <w:color w:val="000000"/>
                <w:sz w:val="24"/>
              </w:rPr>
              <w:t>报到</w:t>
            </w:r>
          </w:p>
        </w:tc>
      </w:tr>
      <w:tr w:rsidR="004824D4" w:rsidRPr="00D21D19" w:rsidTr="00FB4AE7">
        <w:trPr>
          <w:trHeight w:hRule="exact" w:val="794"/>
        </w:trPr>
        <w:tc>
          <w:tcPr>
            <w:tcW w:w="1591" w:type="dxa"/>
            <w:vMerge w:val="restart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10</w:t>
            </w:r>
            <w:r w:rsidRPr="00D21D19">
              <w:rPr>
                <w:rFonts w:ascii="仿宋" w:eastAsia="仿宋" w:hAnsi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</w:rPr>
              <w:t>21</w:t>
            </w:r>
            <w:r w:rsidRPr="00D21D19">
              <w:rPr>
                <w:rFonts w:ascii="仿宋" w:eastAsia="仿宋" w:hAnsi="仿宋"/>
                <w:b/>
                <w:sz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21D19">
              <w:rPr>
                <w:rFonts w:ascii="仿宋" w:eastAsia="仿宋" w:hAnsi="仿宋" w:hint="eastAsia"/>
                <w:b/>
                <w:sz w:val="24"/>
              </w:rPr>
              <w:t>9</w:t>
            </w:r>
            <w:r w:rsidRPr="00D21D19">
              <w:rPr>
                <w:rFonts w:ascii="仿宋" w:eastAsia="仿宋" w:hAnsi="仿宋"/>
                <w:b/>
                <w:sz w:val="24"/>
              </w:rPr>
              <w:t>:</w:t>
            </w:r>
            <w:r w:rsidRPr="00D21D19">
              <w:rPr>
                <w:rFonts w:ascii="仿宋" w:eastAsia="仿宋" w:hAnsi="仿宋" w:hint="eastAsia"/>
                <w:b/>
                <w:sz w:val="24"/>
              </w:rPr>
              <w:t>00</w:t>
            </w:r>
            <w:r w:rsidRPr="00D21D19">
              <w:rPr>
                <w:rFonts w:ascii="仿宋" w:eastAsia="仿宋" w:hAnsi="仿宋"/>
                <w:b/>
                <w:sz w:val="24"/>
              </w:rPr>
              <w:t>-</w:t>
            </w:r>
            <w:r w:rsidRPr="00D21D19">
              <w:rPr>
                <w:rFonts w:ascii="仿宋" w:eastAsia="仿宋" w:hAnsi="仿宋" w:hint="eastAsia"/>
                <w:b/>
                <w:sz w:val="24"/>
              </w:rPr>
              <w:t>9</w:t>
            </w:r>
            <w:r w:rsidRPr="00D21D19">
              <w:rPr>
                <w:rFonts w:ascii="仿宋" w:eastAsia="仿宋" w:hAnsi="仿宋"/>
                <w:b/>
                <w:sz w:val="24"/>
              </w:rPr>
              <w:t>:</w:t>
            </w:r>
            <w:r w:rsidRPr="00D21D19">
              <w:rPr>
                <w:rFonts w:ascii="仿宋" w:eastAsia="仿宋" w:hAnsi="仿宋" w:hint="eastAsia"/>
                <w:b/>
                <w:sz w:val="24"/>
              </w:rPr>
              <w:t>3</w:t>
            </w:r>
            <w:r w:rsidRPr="00D21D19">
              <w:rPr>
                <w:rFonts w:ascii="仿宋" w:eastAsia="仿宋" w:hAnsi="仿宋"/>
                <w:b/>
                <w:sz w:val="24"/>
              </w:rPr>
              <w:t>0</w:t>
            </w:r>
          </w:p>
        </w:tc>
        <w:tc>
          <w:tcPr>
            <w:tcW w:w="2025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13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21D19">
              <w:rPr>
                <w:rFonts w:ascii="仿宋" w:eastAsia="仿宋" w:hAnsi="仿宋"/>
                <w:sz w:val="24"/>
              </w:rPr>
              <w:t>开班仪式</w:t>
            </w:r>
            <w:r w:rsidRPr="00D21D19">
              <w:rPr>
                <w:rFonts w:ascii="仿宋" w:eastAsia="仿宋" w:hAnsi="仿宋" w:hint="eastAsia"/>
                <w:sz w:val="24"/>
              </w:rPr>
              <w:t>、合影</w:t>
            </w:r>
          </w:p>
        </w:tc>
      </w:tr>
      <w:tr w:rsidR="004824D4" w:rsidRPr="00D21D19" w:rsidTr="00FB4AE7">
        <w:trPr>
          <w:trHeight w:hRule="exact" w:val="794"/>
        </w:trPr>
        <w:tc>
          <w:tcPr>
            <w:tcW w:w="1591" w:type="dxa"/>
            <w:vMerge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21D19">
              <w:rPr>
                <w:rFonts w:ascii="仿宋" w:eastAsia="仿宋" w:hAnsi="仿宋" w:hint="eastAsia"/>
                <w:b/>
                <w:sz w:val="24"/>
              </w:rPr>
              <w:t>9</w:t>
            </w:r>
            <w:r w:rsidRPr="00D21D19">
              <w:rPr>
                <w:rFonts w:ascii="仿宋" w:eastAsia="仿宋" w:hAnsi="仿宋"/>
                <w:b/>
                <w:sz w:val="24"/>
              </w:rPr>
              <w:t>:</w:t>
            </w:r>
            <w:r>
              <w:rPr>
                <w:rFonts w:ascii="仿宋" w:eastAsia="仿宋" w:hAnsi="仿宋" w:hint="eastAsia"/>
                <w:b/>
                <w:sz w:val="24"/>
              </w:rPr>
              <w:t>3</w:t>
            </w:r>
            <w:r w:rsidRPr="00D21D19">
              <w:rPr>
                <w:rFonts w:ascii="仿宋" w:eastAsia="仿宋" w:hAnsi="仿宋"/>
                <w:b/>
                <w:sz w:val="24"/>
              </w:rPr>
              <w:t>0-</w:t>
            </w:r>
            <w:r>
              <w:rPr>
                <w:rFonts w:ascii="仿宋" w:eastAsia="仿宋" w:hAnsi="仿宋" w:hint="eastAsia"/>
                <w:b/>
                <w:sz w:val="24"/>
              </w:rPr>
              <w:t>10</w:t>
            </w:r>
            <w:r w:rsidRPr="00D21D19">
              <w:rPr>
                <w:rFonts w:ascii="仿宋" w:eastAsia="仿宋" w:hAnsi="仿宋"/>
                <w:b/>
                <w:sz w:val="24"/>
              </w:rPr>
              <w:t>:</w:t>
            </w:r>
            <w:r>
              <w:rPr>
                <w:rFonts w:ascii="仿宋" w:eastAsia="仿宋" w:hAnsi="仿宋" w:hint="eastAsia"/>
                <w:b/>
                <w:sz w:val="24"/>
              </w:rPr>
              <w:t>3</w:t>
            </w:r>
            <w:r w:rsidRPr="00D21D19">
              <w:rPr>
                <w:rFonts w:ascii="仿宋" w:eastAsia="仿宋" w:hAnsi="仿宋" w:hint="eastAsia"/>
                <w:b/>
                <w:sz w:val="24"/>
              </w:rPr>
              <w:t>0</w:t>
            </w:r>
          </w:p>
        </w:tc>
        <w:tc>
          <w:tcPr>
            <w:tcW w:w="2025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政策体系</w:t>
            </w:r>
          </w:p>
        </w:tc>
        <w:tc>
          <w:tcPr>
            <w:tcW w:w="3713" w:type="dxa"/>
            <w:vAlign w:val="center"/>
          </w:tcPr>
          <w:p w:rsidR="004824D4" w:rsidRPr="00551908" w:rsidRDefault="004824D4" w:rsidP="00FB4AE7">
            <w:pPr>
              <w:jc w:val="center"/>
              <w:rPr>
                <w:rFonts w:ascii="仿宋" w:eastAsia="仿宋" w:hAnsi="仿宋"/>
                <w:sz w:val="24"/>
              </w:rPr>
            </w:pPr>
            <w:r w:rsidRPr="00551908">
              <w:rPr>
                <w:rFonts w:ascii="仿宋" w:eastAsia="仿宋" w:hAnsi="仿宋" w:hint="eastAsia"/>
                <w:sz w:val="24"/>
              </w:rPr>
              <w:t>国家及各地区支持</w:t>
            </w:r>
            <w:proofErr w:type="gramStart"/>
            <w:r w:rsidRPr="00551908">
              <w:rPr>
                <w:rFonts w:ascii="仿宋" w:eastAsia="仿宋" w:hAnsi="仿宋" w:hint="eastAsia"/>
                <w:sz w:val="24"/>
              </w:rPr>
              <w:t>众创空间</w:t>
            </w:r>
            <w:proofErr w:type="gramEnd"/>
            <w:r w:rsidRPr="00551908">
              <w:rPr>
                <w:rFonts w:ascii="仿宋" w:eastAsia="仿宋" w:hAnsi="仿宋" w:hint="eastAsia"/>
                <w:sz w:val="24"/>
              </w:rPr>
              <w:t>的政策分析</w:t>
            </w:r>
          </w:p>
        </w:tc>
      </w:tr>
      <w:tr w:rsidR="004824D4" w:rsidRPr="00D21D19" w:rsidTr="00FB4AE7">
        <w:trPr>
          <w:trHeight w:hRule="exact" w:val="794"/>
        </w:trPr>
        <w:tc>
          <w:tcPr>
            <w:tcW w:w="1591" w:type="dxa"/>
            <w:vMerge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10</w:t>
            </w:r>
            <w:r w:rsidRPr="00D21D19">
              <w:rPr>
                <w:rFonts w:ascii="仿宋" w:eastAsia="仿宋" w:hAnsi="仿宋"/>
                <w:b/>
                <w:sz w:val="24"/>
              </w:rPr>
              <w:t>:</w:t>
            </w:r>
            <w:r>
              <w:rPr>
                <w:rFonts w:ascii="仿宋" w:eastAsia="仿宋" w:hAnsi="仿宋" w:hint="eastAsia"/>
                <w:b/>
                <w:sz w:val="24"/>
              </w:rPr>
              <w:t>3</w:t>
            </w:r>
            <w:r w:rsidRPr="00D21D19">
              <w:rPr>
                <w:rFonts w:ascii="仿宋" w:eastAsia="仿宋" w:hAnsi="仿宋"/>
                <w:b/>
                <w:sz w:val="24"/>
              </w:rPr>
              <w:t>0-</w:t>
            </w:r>
            <w:r>
              <w:rPr>
                <w:rFonts w:ascii="仿宋" w:eastAsia="仿宋" w:hAnsi="仿宋" w:hint="eastAsia"/>
                <w:b/>
                <w:sz w:val="24"/>
              </w:rPr>
              <w:t>12</w:t>
            </w:r>
            <w:r w:rsidRPr="00D21D19">
              <w:rPr>
                <w:rFonts w:ascii="仿宋" w:eastAsia="仿宋" w:hAnsi="仿宋"/>
                <w:b/>
                <w:sz w:val="24"/>
              </w:rPr>
              <w:t>:</w:t>
            </w:r>
            <w:r>
              <w:rPr>
                <w:rFonts w:ascii="仿宋" w:eastAsia="仿宋" w:hAnsi="仿宋" w:hint="eastAsia"/>
                <w:b/>
                <w:sz w:val="24"/>
              </w:rPr>
              <w:t>0</w:t>
            </w:r>
            <w:r w:rsidRPr="00D21D19">
              <w:rPr>
                <w:rFonts w:ascii="仿宋" w:eastAsia="仿宋" w:hAnsi="仿宋" w:hint="eastAsia"/>
                <w:b/>
                <w:sz w:val="24"/>
              </w:rPr>
              <w:t>0</w:t>
            </w:r>
          </w:p>
        </w:tc>
        <w:tc>
          <w:tcPr>
            <w:tcW w:w="2025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政策体系</w:t>
            </w:r>
          </w:p>
        </w:tc>
        <w:tc>
          <w:tcPr>
            <w:tcW w:w="3713" w:type="dxa"/>
            <w:vAlign w:val="center"/>
          </w:tcPr>
          <w:p w:rsidR="004824D4" w:rsidRPr="00551908" w:rsidRDefault="004824D4" w:rsidP="00FB4AE7">
            <w:pPr>
              <w:jc w:val="center"/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</w:pPr>
            <w:r w:rsidRPr="00551908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湖南省</w:t>
            </w:r>
            <w:proofErr w:type="gramStart"/>
            <w:r w:rsidRPr="00551908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众创空间</w:t>
            </w:r>
            <w:proofErr w:type="gramEnd"/>
            <w:r w:rsidRPr="00551908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政策支持体系</w:t>
            </w:r>
          </w:p>
        </w:tc>
      </w:tr>
      <w:tr w:rsidR="004824D4" w:rsidRPr="00D21D19" w:rsidTr="00FB4AE7">
        <w:trPr>
          <w:trHeight w:hRule="exact" w:val="794"/>
        </w:trPr>
        <w:tc>
          <w:tcPr>
            <w:tcW w:w="1591" w:type="dxa"/>
            <w:vMerge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21D19">
              <w:rPr>
                <w:rFonts w:ascii="仿宋" w:eastAsia="仿宋" w:hAnsi="仿宋"/>
                <w:b/>
                <w:sz w:val="24"/>
              </w:rPr>
              <w:t>14:</w:t>
            </w:r>
            <w:r w:rsidRPr="00D21D19">
              <w:rPr>
                <w:rFonts w:ascii="仿宋" w:eastAsia="仿宋" w:hAnsi="仿宋" w:hint="eastAsia"/>
                <w:b/>
                <w:sz w:val="24"/>
              </w:rPr>
              <w:t>3</w:t>
            </w:r>
            <w:r w:rsidRPr="00D21D19">
              <w:rPr>
                <w:rFonts w:ascii="仿宋" w:eastAsia="仿宋" w:hAnsi="仿宋"/>
                <w:b/>
                <w:sz w:val="24"/>
              </w:rPr>
              <w:t>0-17:</w:t>
            </w:r>
            <w:r>
              <w:rPr>
                <w:rFonts w:ascii="仿宋" w:eastAsia="仿宋" w:hAnsi="仿宋" w:hint="eastAsia"/>
                <w:b/>
                <w:sz w:val="24"/>
              </w:rPr>
              <w:t>0</w:t>
            </w:r>
            <w:r w:rsidRPr="00D21D19">
              <w:rPr>
                <w:rFonts w:ascii="仿宋" w:eastAsia="仿宋" w:hAnsi="仿宋"/>
                <w:b/>
                <w:sz w:val="24"/>
              </w:rPr>
              <w:t>0</w:t>
            </w:r>
          </w:p>
        </w:tc>
        <w:tc>
          <w:tcPr>
            <w:tcW w:w="2025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孵化创新服务</w:t>
            </w:r>
          </w:p>
        </w:tc>
        <w:tc>
          <w:tcPr>
            <w:tcW w:w="3713" w:type="dxa"/>
            <w:vAlign w:val="center"/>
          </w:tcPr>
          <w:p w:rsidR="004824D4" w:rsidRPr="00551908" w:rsidRDefault="004824D4" w:rsidP="00FB4AE7">
            <w:pPr>
              <w:jc w:val="center"/>
              <w:rPr>
                <w:rFonts w:ascii="仿宋" w:eastAsia="仿宋" w:hAnsi="仿宋"/>
                <w:sz w:val="24"/>
              </w:rPr>
            </w:pPr>
            <w:r w:rsidRPr="00551908">
              <w:rPr>
                <w:rFonts w:ascii="仿宋" w:eastAsia="仿宋" w:hAnsi="仿宋" w:hint="eastAsia"/>
                <w:sz w:val="24"/>
              </w:rPr>
              <w:t>国内</w:t>
            </w:r>
            <w:proofErr w:type="gramStart"/>
            <w:r w:rsidRPr="00551908">
              <w:rPr>
                <w:rFonts w:ascii="仿宋" w:eastAsia="仿宋" w:hAnsi="仿宋" w:hint="eastAsia"/>
                <w:sz w:val="24"/>
              </w:rPr>
              <w:t>众创空间</w:t>
            </w:r>
            <w:proofErr w:type="gramEnd"/>
            <w:r w:rsidRPr="00551908">
              <w:rPr>
                <w:rFonts w:ascii="仿宋" w:eastAsia="仿宋" w:hAnsi="仿宋" w:hint="eastAsia"/>
                <w:sz w:val="24"/>
              </w:rPr>
              <w:t>成功模式与案例分享</w:t>
            </w:r>
            <w:r>
              <w:rPr>
                <w:rFonts w:ascii="仿宋" w:eastAsia="仿宋" w:hAnsi="仿宋" w:hint="eastAsia"/>
                <w:sz w:val="24"/>
              </w:rPr>
              <w:t>（车库咖啡或黑马会等）</w:t>
            </w:r>
          </w:p>
        </w:tc>
      </w:tr>
      <w:tr w:rsidR="004824D4" w:rsidRPr="00D21D19" w:rsidTr="00FB4AE7">
        <w:trPr>
          <w:trHeight w:hRule="exact" w:val="794"/>
        </w:trPr>
        <w:tc>
          <w:tcPr>
            <w:tcW w:w="1591" w:type="dxa"/>
            <w:vMerge w:val="restart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10</w:t>
            </w:r>
            <w:r w:rsidRPr="00D21D19">
              <w:rPr>
                <w:rFonts w:ascii="仿宋" w:eastAsia="仿宋" w:hAnsi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</w:rPr>
              <w:t>22</w:t>
            </w:r>
            <w:r w:rsidRPr="00D21D19">
              <w:rPr>
                <w:rFonts w:ascii="仿宋" w:eastAsia="仿宋" w:hAnsi="仿宋"/>
                <w:b/>
                <w:sz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21D19">
              <w:rPr>
                <w:rFonts w:ascii="仿宋" w:eastAsia="仿宋" w:hAnsi="仿宋" w:hint="eastAsia"/>
                <w:b/>
                <w:sz w:val="24"/>
              </w:rPr>
              <w:t>9</w:t>
            </w:r>
            <w:r w:rsidRPr="00D21D19">
              <w:rPr>
                <w:rFonts w:ascii="仿宋" w:eastAsia="仿宋" w:hAnsi="仿宋"/>
                <w:b/>
                <w:sz w:val="24"/>
              </w:rPr>
              <w:t>:</w:t>
            </w:r>
            <w:r w:rsidRPr="00D21D19">
              <w:rPr>
                <w:rFonts w:ascii="仿宋" w:eastAsia="仿宋" w:hAnsi="仿宋" w:hint="eastAsia"/>
                <w:b/>
                <w:sz w:val="24"/>
              </w:rPr>
              <w:t>3</w:t>
            </w:r>
            <w:r w:rsidRPr="00D21D19">
              <w:rPr>
                <w:rFonts w:ascii="仿宋" w:eastAsia="仿宋" w:hAnsi="仿宋"/>
                <w:b/>
                <w:sz w:val="24"/>
              </w:rPr>
              <w:t>0-1</w:t>
            </w:r>
            <w:r>
              <w:rPr>
                <w:rFonts w:ascii="仿宋" w:eastAsia="仿宋" w:hAnsi="仿宋" w:hint="eastAsia"/>
                <w:b/>
                <w:sz w:val="24"/>
              </w:rPr>
              <w:t>2</w:t>
            </w:r>
            <w:r w:rsidRPr="00D21D19">
              <w:rPr>
                <w:rFonts w:ascii="仿宋" w:eastAsia="仿宋" w:hAnsi="仿宋"/>
                <w:b/>
                <w:sz w:val="24"/>
              </w:rPr>
              <w:t>:</w:t>
            </w:r>
            <w:r>
              <w:rPr>
                <w:rFonts w:ascii="仿宋" w:eastAsia="仿宋" w:hAnsi="仿宋" w:hint="eastAsia"/>
                <w:b/>
                <w:sz w:val="24"/>
              </w:rPr>
              <w:t>0</w:t>
            </w:r>
            <w:r w:rsidRPr="00D21D19">
              <w:rPr>
                <w:rFonts w:ascii="仿宋" w:eastAsia="仿宋" w:hAnsi="仿宋"/>
                <w:b/>
                <w:sz w:val="24"/>
              </w:rPr>
              <w:t>0</w:t>
            </w:r>
          </w:p>
        </w:tc>
        <w:tc>
          <w:tcPr>
            <w:tcW w:w="2025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21D19">
              <w:rPr>
                <w:rFonts w:ascii="仿宋" w:eastAsia="仿宋" w:hAnsi="仿宋" w:hint="eastAsia"/>
                <w:sz w:val="24"/>
              </w:rPr>
              <w:t>孵化器管理</w:t>
            </w:r>
          </w:p>
        </w:tc>
        <w:tc>
          <w:tcPr>
            <w:tcW w:w="3713" w:type="dxa"/>
            <w:vAlign w:val="center"/>
          </w:tcPr>
          <w:p w:rsidR="004824D4" w:rsidRPr="00551908" w:rsidRDefault="004824D4" w:rsidP="00FB4AE7">
            <w:pPr>
              <w:jc w:val="center"/>
              <w:rPr>
                <w:rFonts w:ascii="仿宋" w:eastAsia="仿宋" w:hAnsi="仿宋"/>
                <w:sz w:val="24"/>
              </w:rPr>
            </w:pPr>
            <w:r w:rsidRPr="00551908">
              <w:rPr>
                <w:rFonts w:ascii="仿宋" w:eastAsia="仿宋" w:hAnsi="仿宋" w:hint="eastAsia"/>
                <w:sz w:val="24"/>
              </w:rPr>
              <w:t>传统孵化器的转型与升级</w:t>
            </w:r>
          </w:p>
        </w:tc>
      </w:tr>
      <w:tr w:rsidR="004824D4" w:rsidRPr="00D21D19" w:rsidTr="00FB4AE7">
        <w:trPr>
          <w:trHeight w:hRule="exact" w:val="794"/>
        </w:trPr>
        <w:tc>
          <w:tcPr>
            <w:tcW w:w="1591" w:type="dxa"/>
            <w:vMerge/>
            <w:vAlign w:val="center"/>
          </w:tcPr>
          <w:p w:rsidR="004824D4" w:rsidRDefault="004824D4" w:rsidP="00FB4AE7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21D19">
              <w:rPr>
                <w:rFonts w:ascii="仿宋" w:eastAsia="仿宋" w:hAnsi="仿宋"/>
                <w:b/>
                <w:sz w:val="24"/>
              </w:rPr>
              <w:t>14:</w:t>
            </w:r>
            <w:r w:rsidRPr="00D21D19">
              <w:rPr>
                <w:rFonts w:ascii="仿宋" w:eastAsia="仿宋" w:hAnsi="仿宋" w:hint="eastAsia"/>
                <w:b/>
                <w:sz w:val="24"/>
              </w:rPr>
              <w:t>3</w:t>
            </w:r>
            <w:r w:rsidRPr="00D21D19">
              <w:rPr>
                <w:rFonts w:ascii="仿宋" w:eastAsia="仿宋" w:hAnsi="仿宋"/>
                <w:b/>
                <w:sz w:val="24"/>
              </w:rPr>
              <w:t>0-1</w:t>
            </w:r>
            <w:r w:rsidRPr="00D21D19">
              <w:rPr>
                <w:rFonts w:ascii="仿宋" w:eastAsia="仿宋" w:hAnsi="仿宋" w:hint="eastAsia"/>
                <w:b/>
                <w:sz w:val="24"/>
              </w:rPr>
              <w:t>7</w:t>
            </w:r>
            <w:r w:rsidRPr="00D21D19">
              <w:rPr>
                <w:rFonts w:ascii="仿宋" w:eastAsia="仿宋" w:hAnsi="仿宋"/>
                <w:b/>
                <w:sz w:val="24"/>
              </w:rPr>
              <w:t>:</w:t>
            </w:r>
            <w:r>
              <w:rPr>
                <w:rFonts w:ascii="仿宋" w:eastAsia="仿宋" w:hAnsi="仿宋" w:hint="eastAsia"/>
                <w:b/>
                <w:sz w:val="24"/>
              </w:rPr>
              <w:t>0</w:t>
            </w:r>
            <w:r w:rsidRPr="00D21D19">
              <w:rPr>
                <w:rFonts w:ascii="仿宋" w:eastAsia="仿宋" w:hAnsi="仿宋"/>
                <w:b/>
                <w:sz w:val="24"/>
              </w:rPr>
              <w:t>0</w:t>
            </w:r>
          </w:p>
        </w:tc>
        <w:tc>
          <w:tcPr>
            <w:tcW w:w="2025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/>
                <w:sz w:val="24"/>
              </w:rPr>
            </w:pPr>
            <w:r w:rsidRPr="00D21D19">
              <w:rPr>
                <w:rFonts w:ascii="仿宋" w:eastAsia="仿宋" w:hAnsi="仿宋" w:hint="eastAsia"/>
                <w:sz w:val="24"/>
              </w:rPr>
              <w:t>孵化器管理</w:t>
            </w:r>
          </w:p>
        </w:tc>
        <w:tc>
          <w:tcPr>
            <w:tcW w:w="3713" w:type="dxa"/>
            <w:vAlign w:val="center"/>
          </w:tcPr>
          <w:p w:rsidR="004824D4" w:rsidRPr="00551908" w:rsidRDefault="004824D4" w:rsidP="00FB4AE7">
            <w:pPr>
              <w:jc w:val="center"/>
              <w:rPr>
                <w:rFonts w:ascii="仿宋" w:eastAsia="仿宋" w:hAnsi="仿宋"/>
                <w:sz w:val="24"/>
              </w:rPr>
            </w:pPr>
            <w:r w:rsidRPr="00551908">
              <w:rPr>
                <w:rFonts w:ascii="仿宋" w:eastAsia="仿宋" w:hAnsi="仿宋" w:hint="eastAsia"/>
                <w:color w:val="000000"/>
                <w:sz w:val="24"/>
              </w:rPr>
              <w:t>新形势下</w:t>
            </w:r>
            <w:r w:rsidRPr="00551908">
              <w:rPr>
                <w:rFonts w:ascii="仿宋" w:eastAsia="仿宋" w:hAnsi="仿宋"/>
                <w:color w:val="000000"/>
                <w:sz w:val="24"/>
              </w:rPr>
              <w:t>科技企业孵化器运营模式</w:t>
            </w:r>
            <w:r w:rsidRPr="00551908">
              <w:rPr>
                <w:rFonts w:ascii="仿宋" w:eastAsia="仿宋" w:hAnsi="仿宋" w:hint="eastAsia"/>
                <w:spacing w:val="-20"/>
                <w:sz w:val="24"/>
              </w:rPr>
              <w:t>及团队建设</w:t>
            </w:r>
          </w:p>
        </w:tc>
      </w:tr>
      <w:tr w:rsidR="004824D4" w:rsidRPr="00D21D19" w:rsidTr="00FB4AE7">
        <w:trPr>
          <w:trHeight w:hRule="exact" w:val="794"/>
        </w:trPr>
        <w:tc>
          <w:tcPr>
            <w:tcW w:w="1591" w:type="dxa"/>
            <w:vMerge w:val="restart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10</w:t>
            </w:r>
            <w:r w:rsidRPr="00D21D19">
              <w:rPr>
                <w:rFonts w:ascii="仿宋" w:eastAsia="仿宋" w:hAnsi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</w:rPr>
              <w:t>23</w:t>
            </w:r>
            <w:r w:rsidRPr="00D21D19">
              <w:rPr>
                <w:rFonts w:ascii="仿宋" w:eastAsia="仿宋" w:hAnsi="仿宋"/>
                <w:b/>
                <w:sz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21D19">
              <w:rPr>
                <w:rFonts w:ascii="仿宋" w:eastAsia="仿宋" w:hAnsi="仿宋" w:hint="eastAsia"/>
                <w:b/>
                <w:sz w:val="24"/>
              </w:rPr>
              <w:t>9</w:t>
            </w:r>
            <w:r w:rsidRPr="00D21D19">
              <w:rPr>
                <w:rFonts w:ascii="仿宋" w:eastAsia="仿宋" w:hAnsi="仿宋"/>
                <w:b/>
                <w:sz w:val="24"/>
              </w:rPr>
              <w:t>:</w:t>
            </w:r>
            <w:r w:rsidRPr="00D21D19">
              <w:rPr>
                <w:rFonts w:ascii="仿宋" w:eastAsia="仿宋" w:hAnsi="仿宋" w:hint="eastAsia"/>
                <w:b/>
                <w:sz w:val="24"/>
              </w:rPr>
              <w:t>00</w:t>
            </w:r>
            <w:r w:rsidRPr="00D21D19">
              <w:rPr>
                <w:rFonts w:ascii="仿宋" w:eastAsia="仿宋" w:hAnsi="仿宋"/>
                <w:b/>
                <w:sz w:val="24"/>
              </w:rPr>
              <w:t>-</w:t>
            </w:r>
            <w:r>
              <w:rPr>
                <w:rFonts w:ascii="仿宋" w:eastAsia="仿宋" w:hAnsi="仿宋" w:hint="eastAsia"/>
                <w:b/>
                <w:sz w:val="24"/>
              </w:rPr>
              <w:t>10</w:t>
            </w:r>
            <w:r w:rsidRPr="00D21D19">
              <w:rPr>
                <w:rFonts w:ascii="仿宋" w:eastAsia="仿宋" w:hAnsi="仿宋"/>
                <w:b/>
                <w:sz w:val="24"/>
              </w:rPr>
              <w:t>:</w:t>
            </w:r>
            <w:r w:rsidRPr="00D21D19">
              <w:rPr>
                <w:rFonts w:ascii="仿宋" w:eastAsia="仿宋" w:hAnsi="仿宋" w:hint="eastAsia"/>
                <w:b/>
                <w:sz w:val="24"/>
              </w:rPr>
              <w:t>3</w:t>
            </w:r>
            <w:r w:rsidRPr="00D21D19">
              <w:rPr>
                <w:rFonts w:ascii="仿宋" w:eastAsia="仿宋" w:hAnsi="仿宋"/>
                <w:b/>
                <w:sz w:val="24"/>
              </w:rPr>
              <w:t>0</w:t>
            </w:r>
          </w:p>
        </w:tc>
        <w:tc>
          <w:tcPr>
            <w:tcW w:w="2025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孵化服务</w:t>
            </w:r>
          </w:p>
        </w:tc>
        <w:tc>
          <w:tcPr>
            <w:tcW w:w="3713" w:type="dxa"/>
            <w:vAlign w:val="center"/>
          </w:tcPr>
          <w:p w:rsidR="004824D4" w:rsidRPr="00551908" w:rsidRDefault="004824D4" w:rsidP="00FB4AE7">
            <w:pPr>
              <w:jc w:val="center"/>
              <w:rPr>
                <w:rFonts w:ascii="仿宋" w:eastAsia="仿宋" w:hAnsi="仿宋"/>
                <w:sz w:val="24"/>
              </w:rPr>
            </w:pPr>
            <w:r w:rsidRPr="00551908">
              <w:rPr>
                <w:rFonts w:ascii="仿宋" w:eastAsia="仿宋" w:hAnsi="仿宋" w:hint="eastAsia"/>
                <w:sz w:val="24"/>
              </w:rPr>
              <w:t>科技金融与科技企业孵化</w:t>
            </w:r>
          </w:p>
        </w:tc>
      </w:tr>
      <w:tr w:rsidR="004824D4" w:rsidRPr="00D21D19" w:rsidTr="00FB4AE7">
        <w:trPr>
          <w:trHeight w:hRule="exact" w:val="794"/>
        </w:trPr>
        <w:tc>
          <w:tcPr>
            <w:tcW w:w="1591" w:type="dxa"/>
            <w:vMerge/>
            <w:vAlign w:val="center"/>
          </w:tcPr>
          <w:p w:rsidR="004824D4" w:rsidRDefault="004824D4" w:rsidP="00FB4AE7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10</w:t>
            </w:r>
            <w:r w:rsidRPr="00D21D19">
              <w:rPr>
                <w:rFonts w:ascii="仿宋" w:eastAsia="仿宋" w:hAnsi="仿宋"/>
                <w:b/>
                <w:sz w:val="24"/>
              </w:rPr>
              <w:t>:</w:t>
            </w:r>
            <w:r>
              <w:rPr>
                <w:rFonts w:ascii="仿宋" w:eastAsia="仿宋" w:hAnsi="仿宋" w:hint="eastAsia"/>
                <w:b/>
                <w:sz w:val="24"/>
              </w:rPr>
              <w:t>3</w:t>
            </w:r>
            <w:r w:rsidRPr="00D21D19">
              <w:rPr>
                <w:rFonts w:ascii="仿宋" w:eastAsia="仿宋" w:hAnsi="仿宋"/>
                <w:b/>
                <w:sz w:val="24"/>
              </w:rPr>
              <w:t>0-</w:t>
            </w:r>
            <w:r>
              <w:rPr>
                <w:rFonts w:ascii="仿宋" w:eastAsia="仿宋" w:hAnsi="仿宋" w:hint="eastAsia"/>
                <w:b/>
                <w:sz w:val="24"/>
              </w:rPr>
              <w:t>12</w:t>
            </w:r>
            <w:r w:rsidRPr="00D21D19">
              <w:rPr>
                <w:rFonts w:ascii="仿宋" w:eastAsia="仿宋" w:hAnsi="仿宋"/>
                <w:b/>
                <w:sz w:val="24"/>
              </w:rPr>
              <w:t>:</w:t>
            </w:r>
            <w:r>
              <w:rPr>
                <w:rFonts w:ascii="仿宋" w:eastAsia="仿宋" w:hAnsi="仿宋" w:hint="eastAsia"/>
                <w:b/>
                <w:sz w:val="24"/>
              </w:rPr>
              <w:t>0</w:t>
            </w:r>
            <w:r w:rsidRPr="00D21D19">
              <w:rPr>
                <w:rFonts w:ascii="仿宋" w:eastAsia="仿宋" w:hAnsi="仿宋" w:hint="eastAsia"/>
                <w:b/>
                <w:sz w:val="24"/>
              </w:rPr>
              <w:t>0</w:t>
            </w:r>
          </w:p>
        </w:tc>
        <w:tc>
          <w:tcPr>
            <w:tcW w:w="2025" w:type="dxa"/>
            <w:vAlign w:val="center"/>
          </w:tcPr>
          <w:p w:rsidR="004824D4" w:rsidRPr="00D21D19" w:rsidRDefault="004824D4" w:rsidP="00FB4AE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孵化服务</w:t>
            </w:r>
          </w:p>
        </w:tc>
        <w:tc>
          <w:tcPr>
            <w:tcW w:w="3713" w:type="dxa"/>
            <w:vAlign w:val="center"/>
          </w:tcPr>
          <w:p w:rsidR="004824D4" w:rsidRPr="00551908" w:rsidRDefault="004824D4" w:rsidP="00FB4AE7">
            <w:pPr>
              <w:jc w:val="center"/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</w:pPr>
            <w:proofErr w:type="gramStart"/>
            <w:r w:rsidRPr="00551908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股权众筹平台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（运营模式与案例：天使街等）</w:t>
            </w:r>
          </w:p>
        </w:tc>
      </w:tr>
      <w:tr w:rsidR="004824D4" w:rsidRPr="00D21D19" w:rsidTr="00FB4AE7">
        <w:trPr>
          <w:trHeight w:hRule="exact" w:val="794"/>
        </w:trPr>
        <w:tc>
          <w:tcPr>
            <w:tcW w:w="1591" w:type="dxa"/>
            <w:vMerge/>
            <w:vAlign w:val="center"/>
          </w:tcPr>
          <w:p w:rsidR="004824D4" w:rsidRDefault="004824D4" w:rsidP="00FB4AE7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24D4" w:rsidRDefault="004824D4" w:rsidP="00FB4AE7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D21D19">
              <w:rPr>
                <w:rFonts w:ascii="仿宋" w:eastAsia="仿宋" w:hAnsi="仿宋"/>
                <w:b/>
                <w:sz w:val="24"/>
              </w:rPr>
              <w:t>14:</w:t>
            </w:r>
            <w:r>
              <w:rPr>
                <w:rFonts w:ascii="仿宋" w:eastAsia="仿宋" w:hAnsi="仿宋" w:hint="eastAsia"/>
                <w:b/>
                <w:sz w:val="24"/>
              </w:rPr>
              <w:t>0</w:t>
            </w:r>
            <w:r w:rsidRPr="00D21D19">
              <w:rPr>
                <w:rFonts w:ascii="仿宋" w:eastAsia="仿宋" w:hAnsi="仿宋"/>
                <w:b/>
                <w:sz w:val="24"/>
              </w:rPr>
              <w:t>0-17:</w:t>
            </w:r>
            <w:r>
              <w:rPr>
                <w:rFonts w:ascii="仿宋" w:eastAsia="仿宋" w:hAnsi="仿宋" w:hint="eastAsia"/>
                <w:b/>
                <w:sz w:val="24"/>
              </w:rPr>
              <w:t>0</w:t>
            </w:r>
            <w:r w:rsidRPr="00D21D19">
              <w:rPr>
                <w:rFonts w:ascii="仿宋" w:eastAsia="仿宋" w:hAnsi="仿宋"/>
                <w:b/>
                <w:sz w:val="24"/>
              </w:rPr>
              <w:t>0</w:t>
            </w:r>
          </w:p>
        </w:tc>
        <w:tc>
          <w:tcPr>
            <w:tcW w:w="2025" w:type="dxa"/>
            <w:vAlign w:val="center"/>
          </w:tcPr>
          <w:p w:rsidR="004824D4" w:rsidRDefault="004824D4" w:rsidP="00FB4AE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考试</w:t>
            </w:r>
          </w:p>
        </w:tc>
        <w:tc>
          <w:tcPr>
            <w:tcW w:w="3713" w:type="dxa"/>
            <w:vAlign w:val="center"/>
          </w:tcPr>
          <w:p w:rsidR="004824D4" w:rsidRPr="00551908" w:rsidRDefault="004824D4" w:rsidP="00FB4AE7">
            <w:pPr>
              <w:jc w:val="center"/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</w:pPr>
            <w:r w:rsidRPr="00551908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考试3个小时</w:t>
            </w:r>
          </w:p>
        </w:tc>
      </w:tr>
    </w:tbl>
    <w:p w:rsidR="004824D4" w:rsidRDefault="004824D4" w:rsidP="004824D4">
      <w:pPr>
        <w:snapToGrid w:val="0"/>
        <w:spacing w:line="360" w:lineRule="auto"/>
        <w:rPr>
          <w:rFonts w:ascii="仿宋" w:eastAsia="仿宋" w:hAnsi="仿宋" w:hint="eastAsia"/>
          <w:b/>
          <w:bCs/>
          <w:sz w:val="24"/>
        </w:rPr>
      </w:pPr>
    </w:p>
    <w:p w:rsidR="004824D4" w:rsidRPr="00FC54BF" w:rsidRDefault="004824D4" w:rsidP="004824D4">
      <w:pPr>
        <w:snapToGrid w:val="0"/>
        <w:spacing w:line="360" w:lineRule="auto"/>
        <w:rPr>
          <w:rFonts w:ascii="仿宋" w:eastAsia="仿宋" w:hAnsi="仿宋" w:hint="eastAsia"/>
          <w:b/>
          <w:bCs/>
          <w:sz w:val="28"/>
          <w:szCs w:val="28"/>
        </w:rPr>
      </w:pPr>
      <w:r w:rsidRPr="00FC54BF">
        <w:rPr>
          <w:rFonts w:ascii="仿宋" w:eastAsia="仿宋" w:hAnsi="仿宋" w:hint="eastAsia"/>
          <w:b/>
          <w:bCs/>
          <w:sz w:val="28"/>
          <w:szCs w:val="28"/>
        </w:rPr>
        <w:t>注：以上课程可能会进行调整，以报名时的课程安排表为准。</w:t>
      </w:r>
    </w:p>
    <w:p w:rsidR="004824D4" w:rsidRPr="00DF43A3" w:rsidRDefault="004824D4" w:rsidP="004824D4">
      <w:pPr>
        <w:snapToGrid w:val="0"/>
        <w:spacing w:line="264" w:lineRule="auto"/>
        <w:jc w:val="center"/>
        <w:rPr>
          <w:rFonts w:ascii="仿宋" w:eastAsia="仿宋" w:hAnsi="仿宋" w:hint="eastAsia"/>
          <w:b/>
          <w:bCs/>
          <w:sz w:val="36"/>
          <w:szCs w:val="36"/>
        </w:rPr>
      </w:pPr>
    </w:p>
    <w:p w:rsidR="004824D4" w:rsidRPr="004824D4" w:rsidRDefault="004824D4"/>
    <w:sectPr w:rsidR="004824D4" w:rsidRPr="004824D4" w:rsidSect="00B143E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D4"/>
    <w:rsid w:val="0048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 x230</dc:creator>
  <cp:lastModifiedBy>Thinkpad x230</cp:lastModifiedBy>
  <cp:revision>1</cp:revision>
  <dcterms:created xsi:type="dcterms:W3CDTF">2015-09-18T08:42:00Z</dcterms:created>
  <dcterms:modified xsi:type="dcterms:W3CDTF">2015-09-18T08:42:00Z</dcterms:modified>
</cp:coreProperties>
</file>