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40"/>
        <w:rPr>
          <w:rFonts w:hint="eastAsia"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附件1：</w:t>
      </w:r>
    </w:p>
    <w:p>
      <w:pPr>
        <w:widowControl/>
        <w:ind w:right="145"/>
        <w:jc w:val="center"/>
        <w:rPr>
          <w:rFonts w:hint="eastAsia" w:ascii="宋体" w:hAnsi="宋体"/>
          <w:b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sz w:val="32"/>
          <w:szCs w:val="32"/>
          <w:shd w:val="clear" w:color="auto" w:fill="FFFFFF"/>
        </w:rPr>
        <w:t>课程安排表</w:t>
      </w:r>
    </w:p>
    <w:tbl>
      <w:tblPr>
        <w:tblStyle w:val="3"/>
        <w:tblW w:w="8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928"/>
        <w:gridCol w:w="5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  <w:t>日期</w:t>
            </w: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  <w:t>时间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  <w:t>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5.24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周二</w:t>
            </w: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15:00-20:00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5.25</w:t>
            </w:r>
          </w:p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周三</w:t>
            </w: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9:00-9:30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开班仪式+合影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9:30-11:00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孵化器基础理论及运行管理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11:00-12:00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孵化器政策体系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13:30-16:30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孵化服务体系建设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16:30-18:00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主题讨论（分组）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5.26</w:t>
            </w:r>
          </w:p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周四</w:t>
            </w: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9:00-10:30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众创空间运营及案例分享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10:30-12:00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互联网时代下的孵化服务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13:30-15:00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主题讨论（分组）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15:00-17:00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孵化器考察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8" w:hRule="atLeas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5.27</w:t>
            </w:r>
          </w:p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周五</w:t>
            </w: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9:00-10:30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sz w:val="30"/>
                <w:szCs w:val="30"/>
                <w:shd w:val="clear" w:color="auto" w:fill="FFFFFF"/>
              </w:rPr>
              <w:t>投融资体系及服务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ind w:firstLine="300" w:firstLineChars="100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10:30-12:00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小组答辩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pStyle w:val="4"/>
              <w:shd w:val="clear" w:color="auto" w:fill="FFFFFF"/>
              <w:spacing w:line="360" w:lineRule="auto"/>
              <w:ind w:firstLine="300" w:firstLineChars="100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13:00-16:00</w:t>
            </w:r>
          </w:p>
        </w:tc>
        <w:tc>
          <w:tcPr>
            <w:tcW w:w="5343" w:type="dxa"/>
            <w:vAlign w:val="center"/>
          </w:tcPr>
          <w:p>
            <w:pPr>
              <w:pStyle w:val="4"/>
              <w:shd w:val="clear" w:color="auto" w:fill="FFFFFF"/>
              <w:spacing w:line="360" w:lineRule="auto"/>
              <w:jc w:val="center"/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30"/>
                <w:szCs w:val="30"/>
                <w:shd w:val="clear" w:color="auto" w:fill="FFFFFF"/>
              </w:rPr>
              <w:t>考试</w:t>
            </w:r>
          </w:p>
        </w:tc>
      </w:tr>
    </w:tbl>
    <w:p>
      <w:pPr>
        <w:pStyle w:val="4"/>
        <w:shd w:val="clear" w:color="auto" w:fill="FFFFFF"/>
        <w:spacing w:line="600" w:lineRule="atLeast"/>
        <w:rPr>
          <w:rFonts w:hint="eastAsia"/>
          <w:shd w:val="clear" w:color="auto" w:fill="FFFFFF"/>
        </w:rPr>
      </w:pPr>
      <w:r>
        <w:rPr>
          <w:shd w:val="clear" w:color="auto" w:fill="FFFFFF"/>
        </w:rPr>
        <w:t>（具体课程安排</w:t>
      </w:r>
      <w:r>
        <w:rPr>
          <w:rFonts w:hint="eastAsia"/>
          <w:shd w:val="clear" w:color="auto" w:fill="FFFFFF"/>
        </w:rPr>
        <w:t>请</w:t>
      </w:r>
      <w:r>
        <w:rPr>
          <w:shd w:val="clear" w:color="auto" w:fill="FFFFFF"/>
        </w:rPr>
        <w:t>以报到当天资料为准）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4114A"/>
    <w:rsid w:val="758411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2016-04-13T02:35:00Z</dcterms:created>
  <dc:creator>Administrator</dc:creator>
  <cp:lastModifiedBy>Administrator</cp:lastModifiedBy>
  <dcterms:modified xsi:type="dcterms:W3CDTF">2016-04-13T02:35:37Z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