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32"/>
          <w:szCs w:val="20"/>
        </w:rPr>
        <w:t>附件</w:t>
      </w:r>
      <w:r>
        <w:rPr>
          <w:rFonts w:hint="eastAsia" w:ascii="黑体" w:hAnsi="黑体" w:eastAsia="黑体" w:cs="黑体"/>
          <w:sz w:val="32"/>
          <w:szCs w:val="20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年度火炬科技成果直通车工作统计表</w:t>
      </w:r>
    </w:p>
    <w:bookmarkEnd w:id="0"/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>
      <w:pPr>
        <w:widowControl w:val="0"/>
        <w:ind w:left="0" w:leftChars="0"/>
        <w:jc w:val="both"/>
        <w:rPr>
          <w:rFonts w:hint="eastAsia" w:ascii="仿宋_GB2312" w:hAnsi="仿宋_GB2312" w:eastAsia="仿宋_GB2312" w:cs="仿宋_GB2312"/>
          <w:kern w:val="2"/>
          <w:sz w:val="28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36"/>
          <w:lang w:val="en-US" w:eastAsia="zh-CN" w:bidi="ar-SA"/>
        </w:rPr>
        <w:t>填报单位（公章）：</w:t>
      </w:r>
    </w:p>
    <w:tbl>
      <w:tblPr>
        <w:tblStyle w:val="5"/>
        <w:tblW w:w="90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522"/>
        <w:gridCol w:w="1037"/>
        <w:gridCol w:w="851"/>
        <w:gridCol w:w="709"/>
        <w:gridCol w:w="1842"/>
        <w:gridCol w:w="142"/>
        <w:gridCol w:w="851"/>
        <w:gridCol w:w="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99" w:type="dxa"/>
            <w:gridSpan w:val="9"/>
            <w:vAlign w:val="center"/>
          </w:tcPr>
          <w:p>
            <w:pPr>
              <w:jc w:val="left"/>
              <w:rPr>
                <w:rFonts w:hint="eastAsia" w:ascii="Calibri" w:hAnsi="Calibri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Calibri" w:hAnsi="Calibri" w:eastAsia="仿宋" w:cs="Times New Roman"/>
                <w:b/>
                <w:bCs/>
                <w:sz w:val="32"/>
                <w:szCs w:val="32"/>
              </w:rPr>
              <w:t>一、科技成果征集情况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50" w:type="dxa"/>
            <w:gridSpan w:val="4"/>
            <w:vAlign w:val="center"/>
          </w:tcPr>
          <w:p>
            <w:pPr>
              <w:jc w:val="center"/>
              <w:rPr>
                <w:rFonts w:ascii="Calibri" w:hAnsi="Calibri" w:eastAsia="仿宋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z w:val="28"/>
                <w:szCs w:val="28"/>
              </w:rPr>
              <w:t>征集成果总数</w:t>
            </w:r>
          </w:p>
        </w:tc>
        <w:tc>
          <w:tcPr>
            <w:tcW w:w="4449" w:type="dxa"/>
            <w:gridSpan w:val="5"/>
            <w:vAlign w:val="center"/>
          </w:tcPr>
          <w:p>
            <w:pPr>
              <w:jc w:val="right"/>
              <w:rPr>
                <w:rFonts w:ascii="Calibri" w:hAnsi="Calibri" w:eastAsia="仿宋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2" w:type="dxa"/>
            <w:gridSpan w:val="2"/>
            <w:vAlign w:val="center"/>
          </w:tcPr>
          <w:p>
            <w:pPr>
              <w:jc w:val="left"/>
              <w:rPr>
                <w:rFonts w:ascii="Calibri" w:hAnsi="Calibri" w:eastAsia="仿宋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z w:val="28"/>
                <w:szCs w:val="28"/>
              </w:rPr>
              <w:t>其中：高校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jc w:val="right"/>
              <w:rPr>
                <w:rFonts w:hint="eastAsia" w:ascii="Calibri" w:hAnsi="Calibri" w:eastAsia="仿宋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z w:val="28"/>
                <w:szCs w:val="28"/>
              </w:rPr>
              <w:t>项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ind w:right="-53" w:firstLine="280" w:firstLineChars="100"/>
              <w:rPr>
                <w:rFonts w:hint="eastAsia" w:ascii="Calibri" w:hAnsi="Calibri" w:eastAsia="仿宋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z w:val="28"/>
                <w:szCs w:val="28"/>
              </w:rPr>
              <w:t>新型研发机构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jc w:val="right"/>
              <w:rPr>
                <w:rFonts w:hint="eastAsia" w:ascii="Calibri" w:hAnsi="Calibri" w:eastAsia="仿宋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2" w:type="dxa"/>
            <w:gridSpan w:val="2"/>
            <w:vAlign w:val="center"/>
          </w:tcPr>
          <w:p>
            <w:pPr>
              <w:ind w:firstLine="840" w:firstLineChars="300"/>
              <w:jc w:val="left"/>
              <w:rPr>
                <w:rFonts w:hint="eastAsia" w:ascii="Calibri" w:hAnsi="Calibri" w:eastAsia="仿宋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z w:val="28"/>
                <w:szCs w:val="28"/>
              </w:rPr>
              <w:t>研究院所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jc w:val="right"/>
              <w:rPr>
                <w:rFonts w:hint="eastAsia" w:ascii="Calibri" w:hAnsi="Calibri" w:eastAsia="仿宋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z w:val="28"/>
                <w:szCs w:val="28"/>
              </w:rPr>
              <w:t>项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ind w:firstLine="280" w:firstLineChars="100"/>
              <w:rPr>
                <w:rFonts w:hint="eastAsia" w:ascii="Calibri" w:hAnsi="Calibri" w:eastAsia="仿宋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z w:val="28"/>
                <w:szCs w:val="28"/>
              </w:rPr>
              <w:t>其他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jc w:val="right"/>
              <w:rPr>
                <w:rFonts w:hint="eastAsia" w:ascii="Calibri" w:hAnsi="Calibri" w:eastAsia="仿宋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2" w:type="dxa"/>
            <w:gridSpan w:val="2"/>
            <w:vAlign w:val="center"/>
          </w:tcPr>
          <w:p>
            <w:pPr>
              <w:ind w:firstLine="840" w:firstLineChars="300"/>
              <w:jc w:val="left"/>
              <w:rPr>
                <w:rFonts w:ascii="Calibri" w:hAnsi="Calibri" w:eastAsia="仿宋" w:cs="Times New Roman"/>
                <w:sz w:val="32"/>
                <w:szCs w:val="32"/>
              </w:rPr>
            </w:pPr>
            <w:r>
              <w:rPr>
                <w:rFonts w:hint="eastAsia" w:ascii="Calibri" w:hAnsi="Calibri" w:eastAsia="仿宋" w:cs="Times New Roman"/>
                <w:sz w:val="28"/>
                <w:szCs w:val="28"/>
              </w:rPr>
              <w:t>企业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jc w:val="right"/>
              <w:rPr>
                <w:rFonts w:hint="eastAsia" w:ascii="Calibri" w:hAnsi="Calibri" w:eastAsia="仿宋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z w:val="28"/>
                <w:szCs w:val="28"/>
              </w:rPr>
              <w:t>项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left"/>
              <w:rPr>
                <w:rFonts w:hint="eastAsia" w:ascii="Calibri" w:hAnsi="Calibri" w:eastAsia="仿宋" w:cs="Times New Roman"/>
                <w:sz w:val="32"/>
                <w:szCs w:val="32"/>
              </w:rPr>
            </w:pPr>
            <w:r>
              <w:rPr>
                <w:rFonts w:hint="eastAsia" w:ascii="Calibri" w:hAnsi="Calibri" w:eastAsia="仿宋" w:cs="Times New Roman"/>
                <w:sz w:val="28"/>
                <w:szCs w:val="28"/>
              </w:rPr>
              <w:t>其中</w:t>
            </w:r>
            <w:r>
              <w:rPr>
                <w:rFonts w:ascii="Calibri" w:hAnsi="Calibri" w:eastAsia="仿宋" w:cs="Times New Roman"/>
                <w:sz w:val="28"/>
                <w:szCs w:val="28"/>
              </w:rPr>
              <w:t>：</w:t>
            </w:r>
            <w:r>
              <w:rPr>
                <w:rFonts w:hint="eastAsia" w:ascii="Calibri" w:hAnsi="Calibri" w:eastAsia="仿宋" w:cs="Times New Roman"/>
                <w:sz w:val="28"/>
                <w:szCs w:val="28"/>
              </w:rPr>
              <w:t>入库成果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jc w:val="right"/>
              <w:rPr>
                <w:rFonts w:hint="eastAsia" w:ascii="Calibri" w:hAnsi="Calibri" w:eastAsia="仿宋" w:cs="Times New Roman"/>
                <w:sz w:val="32"/>
                <w:szCs w:val="32"/>
              </w:rPr>
            </w:pPr>
            <w:r>
              <w:rPr>
                <w:rFonts w:hint="eastAsia" w:ascii="Calibri" w:hAnsi="Calibri" w:eastAsia="仿宋" w:cs="Times New Roman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2" w:type="dxa"/>
            <w:gridSpan w:val="2"/>
            <w:vAlign w:val="center"/>
          </w:tcPr>
          <w:p>
            <w:pPr>
              <w:jc w:val="left"/>
              <w:rPr>
                <w:rFonts w:ascii="Calibri" w:hAnsi="Calibri" w:eastAsia="仿宋" w:cs="Times New Roman"/>
                <w:sz w:val="32"/>
                <w:szCs w:val="32"/>
              </w:rPr>
            </w:pPr>
            <w:r>
              <w:rPr>
                <w:rFonts w:hint="eastAsia" w:ascii="Calibri" w:hAnsi="Calibri" w:eastAsia="仿宋" w:cs="Times New Roman"/>
                <w:sz w:val="28"/>
                <w:szCs w:val="28"/>
              </w:rPr>
              <w:t>其中：海外成果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jc w:val="right"/>
              <w:rPr>
                <w:rFonts w:ascii="Calibri" w:hAnsi="Calibri" w:eastAsia="仿宋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z w:val="28"/>
                <w:szCs w:val="28"/>
              </w:rPr>
              <w:t>项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tabs>
                <w:tab w:val="left" w:pos="1440"/>
                <w:tab w:val="left" w:pos="1716"/>
                <w:tab w:val="left" w:pos="2076"/>
              </w:tabs>
              <w:jc w:val="both"/>
              <w:rPr>
                <w:rFonts w:ascii="Calibri" w:hAnsi="Calibri" w:eastAsia="仿宋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z w:val="28"/>
                <w:szCs w:val="28"/>
              </w:rPr>
              <w:t>其中：路演成果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tabs>
                <w:tab w:val="left" w:pos="1440"/>
                <w:tab w:val="left" w:pos="1716"/>
                <w:tab w:val="left" w:pos="2076"/>
              </w:tabs>
              <w:jc w:val="right"/>
              <w:rPr>
                <w:rFonts w:hint="eastAsia" w:ascii="Calibri" w:hAnsi="Calibri" w:eastAsia="仿宋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99" w:type="dxa"/>
            <w:gridSpan w:val="9"/>
            <w:vAlign w:val="center"/>
          </w:tcPr>
          <w:p>
            <w:pPr>
              <w:jc w:val="left"/>
              <w:rPr>
                <w:rFonts w:hint="eastAsia" w:ascii="Calibri" w:hAnsi="Calibri" w:eastAsia="仿宋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b/>
                <w:bCs/>
                <w:sz w:val="32"/>
                <w:szCs w:val="32"/>
              </w:rPr>
              <w:t>二、现</w:t>
            </w:r>
            <w:r>
              <w:rPr>
                <w:rFonts w:ascii="Calibri" w:hAnsi="Calibri" w:eastAsia="仿宋" w:cs="Times New Roman"/>
                <w:b/>
                <w:bCs/>
                <w:sz w:val="32"/>
                <w:szCs w:val="32"/>
              </w:rPr>
              <w:t>场</w:t>
            </w:r>
            <w:r>
              <w:rPr>
                <w:rFonts w:hint="eastAsia" w:ascii="Calibri" w:hAnsi="Calibri" w:eastAsia="仿宋" w:cs="Times New Roman"/>
                <w:b/>
                <w:bCs/>
                <w:sz w:val="32"/>
                <w:szCs w:val="32"/>
              </w:rPr>
              <w:t>路演活动情况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仿宋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z w:val="28"/>
                <w:szCs w:val="28"/>
              </w:rPr>
              <w:t>参会总人数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jc w:val="right"/>
              <w:rPr>
                <w:rFonts w:ascii="Calibri" w:hAnsi="Calibri" w:eastAsia="仿宋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z w:val="28"/>
                <w:szCs w:val="28"/>
              </w:rPr>
              <w:t>人</w:t>
            </w:r>
          </w:p>
        </w:tc>
        <w:tc>
          <w:tcPr>
            <w:tcW w:w="4449" w:type="dxa"/>
            <w:gridSpan w:val="5"/>
            <w:vAlign w:val="center"/>
          </w:tcPr>
          <w:p>
            <w:pPr>
              <w:jc w:val="left"/>
              <w:rPr>
                <w:rFonts w:ascii="Calibri" w:hAnsi="Calibri" w:eastAsia="仿宋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z w:val="28"/>
                <w:szCs w:val="28"/>
              </w:rPr>
              <w:t>其中：线上</w:t>
            </w:r>
            <w:r>
              <w:rPr>
                <w:rFonts w:ascii="Calibri" w:hAnsi="Calibri" w:eastAsia="仿宋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Calibri" w:hAnsi="Calibri" w:eastAsia="仿宋" w:cs="Times New Roman"/>
                <w:sz w:val="28"/>
                <w:szCs w:val="28"/>
              </w:rPr>
              <w:t>人，线下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仿宋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z w:val="28"/>
                <w:szCs w:val="28"/>
              </w:rPr>
              <w:t xml:space="preserve">参与企业    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jc w:val="right"/>
              <w:rPr>
                <w:rFonts w:ascii="Calibri" w:hAnsi="Calibri" w:eastAsia="仿宋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z w:val="28"/>
                <w:szCs w:val="28"/>
              </w:rPr>
              <w:t>个</w:t>
            </w:r>
          </w:p>
        </w:tc>
        <w:tc>
          <w:tcPr>
            <w:tcW w:w="4449" w:type="dxa"/>
            <w:gridSpan w:val="5"/>
            <w:vAlign w:val="center"/>
          </w:tcPr>
          <w:p>
            <w:pPr>
              <w:jc w:val="left"/>
              <w:rPr>
                <w:rFonts w:ascii="Calibri" w:hAnsi="Calibri" w:eastAsia="仿宋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z w:val="28"/>
                <w:szCs w:val="28"/>
              </w:rPr>
              <w:t xml:space="preserve">其中：国企  </w:t>
            </w:r>
            <w:r>
              <w:rPr>
                <w:rFonts w:ascii="Calibri" w:hAnsi="Calibri" w:eastAsia="仿宋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Calibri" w:hAnsi="Calibri" w:eastAsia="仿宋" w:cs="Times New Roman"/>
                <w:sz w:val="28"/>
                <w:szCs w:val="28"/>
              </w:rPr>
              <w:t>个，上市企业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2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仿宋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z w:val="28"/>
                <w:szCs w:val="28"/>
              </w:rPr>
              <w:t>参与投融资机构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jc w:val="right"/>
              <w:rPr>
                <w:rFonts w:ascii="Calibri" w:hAnsi="Calibri" w:eastAsia="仿宋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z w:val="28"/>
                <w:szCs w:val="28"/>
              </w:rPr>
              <w:t>个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仿宋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z w:val="28"/>
                <w:szCs w:val="28"/>
              </w:rPr>
              <w:t>现场点评专家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jc w:val="right"/>
              <w:rPr>
                <w:rFonts w:hint="eastAsia" w:ascii="Calibri" w:hAnsi="Calibri" w:eastAsia="仿宋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99" w:type="dxa"/>
            <w:gridSpan w:val="9"/>
            <w:vAlign w:val="center"/>
          </w:tcPr>
          <w:p>
            <w:pPr>
              <w:jc w:val="left"/>
              <w:rPr>
                <w:rFonts w:ascii="Calibri" w:hAnsi="Calibri" w:eastAsia="仿宋" w:cs="Times New Roman"/>
                <w:sz w:val="32"/>
                <w:szCs w:val="32"/>
              </w:rPr>
            </w:pPr>
            <w:r>
              <w:rPr>
                <w:rFonts w:hint="eastAsia" w:ascii="Calibri" w:hAnsi="Calibri" w:eastAsia="仿宋" w:cs="Times New Roman"/>
                <w:b/>
                <w:bCs/>
                <w:sz w:val="32"/>
                <w:szCs w:val="32"/>
              </w:rPr>
              <w:t>三、整体工作成效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62" w:type="dxa"/>
            <w:gridSpan w:val="2"/>
            <w:vAlign w:val="center"/>
          </w:tcPr>
          <w:p>
            <w:pPr>
              <w:rPr>
                <w:rFonts w:hint="eastAsia" w:ascii="Calibri" w:hAnsi="Calibri" w:eastAsia="仿宋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z w:val="28"/>
                <w:szCs w:val="28"/>
              </w:rPr>
              <w:t>参与</w:t>
            </w:r>
            <w:r>
              <w:rPr>
                <w:rFonts w:ascii="Calibri" w:hAnsi="Calibri" w:eastAsia="仿宋" w:cs="Times New Roman"/>
                <w:sz w:val="28"/>
                <w:szCs w:val="28"/>
              </w:rPr>
              <w:t>的</w:t>
            </w:r>
            <w:r>
              <w:rPr>
                <w:rFonts w:hint="eastAsia" w:ascii="Calibri" w:hAnsi="Calibri" w:eastAsia="仿宋" w:cs="Times New Roman"/>
                <w:sz w:val="28"/>
                <w:szCs w:val="28"/>
              </w:rPr>
              <w:t>服务机构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jc w:val="right"/>
              <w:rPr>
                <w:rFonts w:ascii="Calibri" w:hAnsi="Calibri" w:eastAsia="仿宋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z w:val="28"/>
                <w:szCs w:val="28"/>
              </w:rPr>
              <w:t xml:space="preserve">        个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rPr>
                <w:rFonts w:ascii="Calibri" w:hAnsi="Calibri" w:eastAsia="仿宋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z w:val="28"/>
                <w:szCs w:val="28"/>
              </w:rPr>
              <w:t>参与的技术经纪（经理）人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  <w:rPr>
                <w:rFonts w:ascii="Calibri" w:hAnsi="Calibri" w:eastAsia="仿宋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z w:val="28"/>
                <w:szCs w:val="28"/>
              </w:rPr>
              <w:t xml:space="preserve">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50" w:type="dxa"/>
            <w:gridSpan w:val="4"/>
            <w:vAlign w:val="center"/>
          </w:tcPr>
          <w:p>
            <w:pPr>
              <w:jc w:val="both"/>
              <w:rPr>
                <w:rFonts w:ascii="Calibri" w:hAnsi="Calibri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z w:val="28"/>
                <w:szCs w:val="28"/>
              </w:rPr>
              <w:t>签订意向合同                 项</w:t>
            </w:r>
          </w:p>
        </w:tc>
        <w:tc>
          <w:tcPr>
            <w:tcW w:w="4449" w:type="dxa"/>
            <w:gridSpan w:val="5"/>
            <w:vAlign w:val="center"/>
          </w:tcPr>
          <w:p>
            <w:pPr>
              <w:jc w:val="both"/>
              <w:rPr>
                <w:rFonts w:ascii="Calibri" w:hAnsi="Calibri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z w:val="28"/>
                <w:szCs w:val="28"/>
              </w:rPr>
              <w:t>达成意</w:t>
            </w:r>
            <w:r>
              <w:rPr>
                <w:rFonts w:ascii="Calibri" w:hAnsi="Calibri" w:eastAsia="仿宋" w:cs="Times New Roman"/>
                <w:sz w:val="28"/>
                <w:szCs w:val="28"/>
              </w:rPr>
              <w:t>向合同金额</w:t>
            </w:r>
            <w:r>
              <w:rPr>
                <w:rFonts w:hint="eastAsia" w:ascii="Calibri" w:hAnsi="Calibri" w:eastAsia="仿宋" w:cs="Times New Roman"/>
                <w:sz w:val="28"/>
                <w:szCs w:val="28"/>
              </w:rPr>
              <w:t xml:space="preserve">          万</w:t>
            </w:r>
            <w:r>
              <w:rPr>
                <w:rFonts w:ascii="Calibri" w:hAnsi="Calibri" w:eastAsia="仿宋" w:cs="Times New Roman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50" w:type="dxa"/>
            <w:gridSpan w:val="4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正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在洽谈中的项目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</w:tc>
        <w:tc>
          <w:tcPr>
            <w:tcW w:w="4449" w:type="dxa"/>
            <w:gridSpan w:val="5"/>
            <w:vAlign w:val="center"/>
          </w:tcPr>
          <w:p>
            <w:pPr>
              <w:jc w:val="left"/>
              <w:rPr>
                <w:rFonts w:hint="eastAsia" w:ascii="Calibri" w:hAnsi="Calibri" w:eastAsia="仿宋" w:cs="Times New Roman"/>
                <w:sz w:val="28"/>
                <w:szCs w:val="28"/>
              </w:rPr>
            </w:pPr>
            <w:r>
              <w:rPr>
                <w:rFonts w:hint="eastAsia" w:ascii="Calibri" w:hAnsi="Calibri" w:eastAsia="仿宋" w:cs="Times New Roman"/>
                <w:sz w:val="28"/>
                <w:szCs w:val="28"/>
              </w:rPr>
              <w:t>预计</w:t>
            </w:r>
            <w:r>
              <w:rPr>
                <w:rFonts w:ascii="Calibri" w:hAnsi="Calibri" w:eastAsia="仿宋" w:cs="Times New Roman"/>
                <w:sz w:val="28"/>
                <w:szCs w:val="28"/>
              </w:rPr>
              <w:t>合同金额</w:t>
            </w:r>
            <w:r>
              <w:rPr>
                <w:rFonts w:hint="eastAsia" w:ascii="Calibri" w:hAnsi="Calibri" w:eastAsia="仿宋" w:cs="Times New Roman"/>
                <w:sz w:val="28"/>
                <w:szCs w:val="28"/>
              </w:rPr>
              <w:t xml:space="preserve">              万</w:t>
            </w:r>
            <w:r>
              <w:rPr>
                <w:rFonts w:ascii="Calibri" w:hAnsi="Calibri" w:eastAsia="仿宋" w:cs="Times New Roman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099" w:type="dxa"/>
            <w:gridSpan w:val="9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签订成果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转化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与技术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合作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合同情况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（不含意向合同）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4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合同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类型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ind w:right="28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2024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年度</w:t>
            </w:r>
          </w:p>
        </w:tc>
        <w:tc>
          <w:tcPr>
            <w:tcW w:w="374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度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和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年度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4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8"/>
              </w:rPr>
              <w:t>技术转让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项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right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万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元</w:t>
            </w:r>
          </w:p>
        </w:tc>
        <w:tc>
          <w:tcPr>
            <w:tcW w:w="1842" w:type="dxa"/>
            <w:vAlign w:val="center"/>
          </w:tcPr>
          <w:p>
            <w:pPr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项</w:t>
            </w:r>
          </w:p>
        </w:tc>
        <w:tc>
          <w:tcPr>
            <w:tcW w:w="1898" w:type="dxa"/>
            <w:gridSpan w:val="3"/>
            <w:vAlign w:val="center"/>
          </w:tcPr>
          <w:p>
            <w:pPr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4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/>
                <w:sz w:val="28"/>
                <w:szCs w:val="28"/>
              </w:rPr>
              <w:t>技术许可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项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万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元</w:t>
            </w:r>
          </w:p>
        </w:tc>
        <w:tc>
          <w:tcPr>
            <w:tcW w:w="1842" w:type="dxa"/>
            <w:vAlign w:val="center"/>
          </w:tcPr>
          <w:p>
            <w:pPr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项</w:t>
            </w:r>
          </w:p>
        </w:tc>
        <w:tc>
          <w:tcPr>
            <w:tcW w:w="1898" w:type="dxa"/>
            <w:gridSpan w:val="3"/>
            <w:vAlign w:val="center"/>
          </w:tcPr>
          <w:p>
            <w:pPr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4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/>
                <w:sz w:val="28"/>
                <w:szCs w:val="28"/>
              </w:rPr>
              <w:t>合作研发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项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万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元</w:t>
            </w:r>
          </w:p>
        </w:tc>
        <w:tc>
          <w:tcPr>
            <w:tcW w:w="1842" w:type="dxa"/>
            <w:vAlign w:val="center"/>
          </w:tcPr>
          <w:p>
            <w:pPr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项</w:t>
            </w:r>
          </w:p>
        </w:tc>
        <w:tc>
          <w:tcPr>
            <w:tcW w:w="1898" w:type="dxa"/>
            <w:gridSpan w:val="3"/>
            <w:vAlign w:val="center"/>
          </w:tcPr>
          <w:p>
            <w:pPr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 w:val="0"/>
                <w:bCs/>
                <w:sz w:val="28"/>
                <w:szCs w:val="28"/>
              </w:rPr>
              <w:t>技术入股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项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jc w:val="righ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万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元</w:t>
            </w:r>
          </w:p>
        </w:tc>
        <w:tc>
          <w:tcPr>
            <w:tcW w:w="1842" w:type="dxa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项</w:t>
            </w:r>
          </w:p>
        </w:tc>
        <w:tc>
          <w:tcPr>
            <w:tcW w:w="1898" w:type="dxa"/>
            <w:gridSpan w:val="3"/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企业落</w:t>
            </w:r>
            <w:r>
              <w:rPr>
                <w:rFonts w:ascii="Times New Roman" w:hAnsi="Times New Roman" w:eastAsia="仿宋" w:cs="Times New Roman"/>
                <w:bCs/>
                <w:sz w:val="28"/>
                <w:szCs w:val="28"/>
              </w:rPr>
              <w:t>地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jc w:val="right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个</w:t>
            </w:r>
          </w:p>
        </w:tc>
        <w:tc>
          <w:tcPr>
            <w:tcW w:w="3740" w:type="dxa"/>
            <w:gridSpan w:val="4"/>
            <w:vAlign w:val="center"/>
          </w:tcPr>
          <w:p>
            <w:pPr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2" w:hRule="atLeast"/>
          <w:jc w:val="center"/>
        </w:trPr>
        <w:tc>
          <w:tcPr>
            <w:tcW w:w="22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其他</w:t>
            </w:r>
          </w:p>
        </w:tc>
        <w:tc>
          <w:tcPr>
            <w:tcW w:w="6859" w:type="dxa"/>
            <w:gridSpan w:val="8"/>
            <w:vAlign w:val="center"/>
          </w:tcPr>
          <w:p>
            <w:pPr>
              <w:ind w:right="560"/>
              <w:jc w:val="both"/>
              <w:rPr>
                <w:rFonts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 w:cs="Times New Roman"/>
                <w:bCs/>
                <w:sz w:val="28"/>
                <w:szCs w:val="28"/>
              </w:rPr>
              <w:t>请注明合作模式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、项</w:t>
            </w:r>
            <w:r>
              <w:rPr>
                <w:rFonts w:ascii="Times New Roman" w:hAnsi="Times New Roman" w:eastAsia="仿宋" w:cs="Times New Roman"/>
                <w:bCs/>
                <w:sz w:val="28"/>
                <w:szCs w:val="28"/>
              </w:rPr>
              <w:t>数和金额）</w:t>
            </w:r>
          </w:p>
          <w:p>
            <w:pPr>
              <w:ind w:right="560"/>
              <w:jc w:val="both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>
      <w:pPr>
        <w:widowControl w:val="0"/>
        <w:ind w:left="141" w:leftChars="-202" w:hanging="565" w:hangingChars="202"/>
        <w:jc w:val="left"/>
        <w:rPr>
          <w:rFonts w:hint="eastAsia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  <w:t>联系</w:t>
      </w:r>
      <w:r>
        <w:rPr>
          <w:rFonts w:ascii="Times New Roman" w:hAnsi="Times New Roman" w:eastAsia="仿宋" w:cs="Times New Roman"/>
          <w:kern w:val="2"/>
          <w:sz w:val="28"/>
          <w:szCs w:val="28"/>
          <w:lang w:val="en-US" w:eastAsia="zh-CN" w:bidi="ar-SA"/>
        </w:rPr>
        <w:t>人</w:t>
      </w:r>
      <w:r>
        <w:rPr>
          <w:rFonts w:hint="eastAsia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  <w:t xml:space="preserve">： </w:t>
      </w:r>
      <w:r>
        <w:rPr>
          <w:rFonts w:ascii="Times New Roman" w:hAnsi="Times New Roman" w:eastAsia="仿宋" w:cs="Times New Roman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  <w:t xml:space="preserve">  </w:t>
      </w:r>
      <w:r>
        <w:rPr>
          <w:rFonts w:ascii="Times New Roman" w:hAnsi="Times New Roman" w:eastAsia="仿宋" w:cs="Times New Roman"/>
          <w:kern w:val="2"/>
          <w:sz w:val="28"/>
          <w:szCs w:val="28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  <w:t xml:space="preserve">职务：  </w:t>
      </w:r>
      <w:r>
        <w:rPr>
          <w:rFonts w:ascii="Times New Roman" w:hAnsi="Times New Roman" w:eastAsia="仿宋" w:cs="Times New Roman"/>
          <w:kern w:val="2"/>
          <w:sz w:val="28"/>
          <w:szCs w:val="28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  <w:t xml:space="preserve"> 手</w:t>
      </w:r>
      <w:r>
        <w:rPr>
          <w:rFonts w:ascii="Times New Roman" w:hAnsi="Times New Roman" w:eastAsia="仿宋" w:cs="Times New Roman"/>
          <w:kern w:val="2"/>
          <w:sz w:val="28"/>
          <w:szCs w:val="28"/>
          <w:lang w:val="en-US" w:eastAsia="zh-CN" w:bidi="ar-SA"/>
        </w:rPr>
        <w:t>机</w:t>
      </w:r>
      <w:r>
        <w:rPr>
          <w:rFonts w:hint="eastAsia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  <w:t xml:space="preserve">：   </w:t>
      </w:r>
      <w:r>
        <w:rPr>
          <w:rFonts w:ascii="Times New Roman" w:hAnsi="Times New Roman" w:eastAsia="仿宋" w:cs="Times New Roman"/>
          <w:kern w:val="2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  <w:t xml:space="preserve">   电子邮箱：</w:t>
      </w:r>
    </w:p>
    <w:p>
      <w:pPr>
        <w:widowControl w:val="0"/>
        <w:ind w:left="-60" w:leftChars="-202" w:hanging="364" w:hangingChars="152"/>
        <w:jc w:val="both"/>
        <w:rPr>
          <w:rFonts w:ascii="Times New Roman" w:hAnsi="Times New Roman" w:eastAsia="仿宋" w:cs="Times New Roman"/>
          <w:kern w:val="2"/>
          <w:sz w:val="24"/>
          <w:szCs w:val="24"/>
          <w:lang w:val="en-US" w:eastAsia="zh-CN" w:bidi="ar-SA"/>
        </w:rPr>
      </w:pPr>
    </w:p>
    <w:p>
      <w:pPr>
        <w:widowControl w:val="0"/>
        <w:ind w:left="-29" w:leftChars="-202" w:hanging="395" w:hangingChars="152"/>
        <w:jc w:val="both"/>
        <w:rPr>
          <w:rFonts w:hint="eastAsia" w:ascii="Times New Roman" w:hAnsi="Times New Roman" w:eastAsia="仿宋" w:cs="Times New Roman"/>
          <w:kern w:val="2"/>
          <w:sz w:val="26"/>
          <w:szCs w:val="26"/>
          <w:lang w:val="en-US" w:eastAsia="zh-CN" w:bidi="ar-SA"/>
        </w:rPr>
      </w:pPr>
      <w:r>
        <w:rPr>
          <w:rFonts w:ascii="Times New Roman" w:hAnsi="Times New Roman" w:eastAsia="仿宋" w:cs="Times New Roman"/>
          <w:kern w:val="2"/>
          <w:sz w:val="26"/>
          <w:szCs w:val="26"/>
          <w:lang w:val="en-US" w:eastAsia="zh-CN" w:bidi="ar-SA"/>
        </w:rPr>
        <w:t>*如未参与</w:t>
      </w:r>
      <w:r>
        <w:rPr>
          <w:rFonts w:hint="eastAsia" w:ascii="Times New Roman" w:hAnsi="Times New Roman" w:eastAsia="仿宋" w:cs="Times New Roman"/>
          <w:kern w:val="2"/>
          <w:sz w:val="26"/>
          <w:szCs w:val="26"/>
          <w:lang w:val="en-US" w:eastAsia="zh-CN" w:bidi="ar-SA"/>
        </w:rPr>
        <w:t>2022年</w:t>
      </w:r>
      <w:r>
        <w:rPr>
          <w:rFonts w:ascii="Times New Roman" w:hAnsi="Times New Roman" w:eastAsia="仿宋" w:cs="Times New Roman"/>
          <w:kern w:val="2"/>
          <w:sz w:val="26"/>
          <w:szCs w:val="26"/>
          <w:lang w:val="en-US" w:eastAsia="zh-CN" w:bidi="ar-SA"/>
        </w:rPr>
        <w:t>度和</w:t>
      </w:r>
      <w:r>
        <w:rPr>
          <w:rFonts w:hint="eastAsia" w:ascii="Times New Roman" w:hAnsi="Times New Roman" w:eastAsia="仿宋" w:cs="Times New Roman"/>
          <w:kern w:val="2"/>
          <w:sz w:val="26"/>
          <w:szCs w:val="26"/>
          <w:lang w:val="en-US" w:eastAsia="zh-CN" w:bidi="ar-SA"/>
        </w:rPr>
        <w:t>2023年</w:t>
      </w:r>
      <w:r>
        <w:rPr>
          <w:rFonts w:ascii="Times New Roman" w:hAnsi="Times New Roman" w:eastAsia="仿宋" w:cs="Times New Roman"/>
          <w:kern w:val="2"/>
          <w:sz w:val="26"/>
          <w:szCs w:val="26"/>
          <w:lang w:val="en-US" w:eastAsia="zh-CN" w:bidi="ar-SA"/>
        </w:rPr>
        <w:t>度</w:t>
      </w:r>
      <w:r>
        <w:rPr>
          <w:rFonts w:hint="eastAsia" w:ascii="Times New Roman" w:hAnsi="Times New Roman" w:eastAsia="仿宋" w:cs="Times New Roman"/>
          <w:kern w:val="2"/>
          <w:sz w:val="26"/>
          <w:szCs w:val="26"/>
          <w:lang w:val="en-US" w:eastAsia="zh-CN" w:bidi="ar-SA"/>
        </w:rPr>
        <w:t>“</w:t>
      </w:r>
      <w:r>
        <w:rPr>
          <w:rFonts w:ascii="Times New Roman" w:hAnsi="Times New Roman" w:eastAsia="仿宋" w:cs="Times New Roman"/>
          <w:kern w:val="2"/>
          <w:sz w:val="26"/>
          <w:szCs w:val="26"/>
          <w:lang w:val="en-US" w:eastAsia="zh-CN" w:bidi="ar-SA"/>
        </w:rPr>
        <w:t>火炬科技成果直通车</w:t>
      </w:r>
      <w:r>
        <w:rPr>
          <w:rFonts w:hint="eastAsia" w:ascii="Times New Roman" w:hAnsi="Times New Roman" w:eastAsia="仿宋" w:cs="Times New Roman"/>
          <w:kern w:val="2"/>
          <w:sz w:val="26"/>
          <w:szCs w:val="26"/>
          <w:lang w:val="en-US" w:eastAsia="zh-CN" w:bidi="ar-SA"/>
        </w:rPr>
        <w:t>”</w:t>
      </w:r>
      <w:r>
        <w:rPr>
          <w:rFonts w:ascii="Times New Roman" w:hAnsi="Times New Roman" w:eastAsia="仿宋" w:cs="Times New Roman"/>
          <w:kern w:val="2"/>
          <w:sz w:val="26"/>
          <w:szCs w:val="26"/>
          <w:lang w:val="en-US" w:eastAsia="zh-CN" w:bidi="ar-SA"/>
        </w:rPr>
        <w:t>工作，无需填写。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65BA6"/>
    <w:rsid w:val="6086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toc 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2025-01-15T10:10:00Z</dcterms:created>
  <dc:creator>Chen</dc:creator>
  <cp:lastModifiedBy>Chen</cp:lastModifiedBy>
  <dcterms:modified xsi:type="dcterms:W3CDTF">2025-01-15T10:11:16Z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