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eastAsia="zh-CN"/>
        </w:rPr>
        <w:t>国家技术转移人才培养基地总结提纲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240" w:lineRule="auto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基地名称：（盖章）                    省级科技管理部门：（盖章）</w:t>
      </w:r>
    </w:p>
    <w:tbl>
      <w:tblPr>
        <w:tblStyle w:val="5"/>
        <w:tblW w:w="9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427"/>
        <w:gridCol w:w="966"/>
        <w:gridCol w:w="381"/>
        <w:gridCol w:w="613"/>
        <w:gridCol w:w="1350"/>
        <w:gridCol w:w="577"/>
        <w:gridCol w:w="567"/>
        <w:gridCol w:w="834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一、基地基本情况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管理工作基本情况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66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技术转移人才培养情况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培训班场次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培训人次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其中：参加初级培训（人）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参加中级培训（人）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参加高级培训（人）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二、基地建设总体情况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36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基地建成以来发展的总体情况和运营机制；各年度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举办技术转移人才培训班（线上、线下）情况等。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三、基地发展环境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36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包括纳入所在地政府发展规划、年度计划，鼓励政策制定情况等；科技人才等相关政策落实情况；计划项目、专项经费等支撑保障情况等。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jc w:val="both"/>
              <w:outlineLvl w:val="9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四、主要经验做法、创新模式和工作亮点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36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主要经验做法、创新模式和工作亮点等。（与机构联系）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五、存在的困难和工作建议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362" w:type="dxa"/>
            <w:gridSpan w:val="10"/>
            <w:vAlign w:val="top"/>
          </w:tcPr>
          <w:p>
            <w:pPr>
              <w:widowControl w:val="0"/>
              <w:spacing w:after="120" w:afterLines="0" w:afterAutospacing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8"/>
                <w:lang w:val="en-US" w:eastAsia="zh-CN" w:bidi="ar-SA"/>
              </w:rPr>
              <w:t>基地建设和开展工作中遇到的问题及原因；政策建议和课程设置及建议等。</w:t>
            </w:r>
          </w:p>
          <w:p>
            <w:pPr>
              <w:widowControl w:val="0"/>
              <w:spacing w:after="120" w:afterLines="0" w:afterAutospacing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2" w:type="dxa"/>
            <w:gridSpan w:val="10"/>
            <w:vAlign w:val="top"/>
          </w:tcPr>
          <w:p>
            <w:pPr>
              <w:widowControl w:val="0"/>
              <w:spacing w:after="120" w:afterLines="0" w:afterAutospacing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六、下一步工作考虑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36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下一步推动人才培养基地高质量发展的工作思路、工作目标、重点任务和主要举措等。</w:t>
            </w:r>
          </w:p>
          <w:p>
            <w:pPr>
              <w:widowControl w:val="0"/>
              <w:spacing w:after="120" w:afterLines="0" w:afterAutospacing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2" w:type="dxa"/>
            <w:gridSpan w:val="10"/>
            <w:vAlign w:val="top"/>
          </w:tcPr>
          <w:p>
            <w:pPr>
              <w:widowControl w:val="0"/>
              <w:spacing w:after="120" w:afterLines="0" w:afterAutospacing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七、附件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9362" w:type="dxa"/>
            <w:gridSpan w:val="10"/>
            <w:vAlign w:val="top"/>
          </w:tcPr>
          <w:p>
            <w:pPr>
              <w:widowControl w:val="0"/>
              <w:spacing w:after="120" w:afterLines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1.结业考试试题库和试卷（Word版含答案）</w:t>
            </w:r>
          </w:p>
          <w:p>
            <w:pPr>
              <w:widowControl w:val="0"/>
              <w:spacing w:after="120" w:afterLines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2.各级技术经理人培训课程表（含课程时长）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3.使用教材（可附后）</w:t>
            </w:r>
          </w:p>
          <w:p>
            <w:pPr>
              <w:widowControl w:val="0"/>
              <w:spacing w:after="120" w:afterLines="0" w:afterAutospacing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……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44EFC"/>
    <w:rsid w:val="1084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2023-03-22T07:12:00Z</dcterms:created>
  <dc:creator>Administrator</dc:creator>
  <cp:lastModifiedBy>Administrator</cp:lastModifiedBy>
  <dcterms:modified xsi:type="dcterms:W3CDTF">2023-03-22T07:12:48Z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