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20"/>
        </w:rPr>
      </w:pPr>
      <w:r>
        <w:rPr>
          <w:rFonts w:hint="eastAsia" w:ascii="黑体" w:hAnsi="黑体" w:eastAsia="黑体" w:cs="黑体"/>
          <w:bCs/>
          <w:sz w:val="32"/>
          <w:szCs w:val="20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>国家高新区科技金融</w:t>
      </w:r>
      <w:r>
        <w:rPr>
          <w:rFonts w:hint="eastAsia" w:ascii="Times New Roman" w:hAnsi="Times New Roman"/>
          <w:b/>
          <w:sz w:val="32"/>
          <w:szCs w:val="20"/>
        </w:rPr>
        <w:t>工作情况</w:t>
      </w:r>
      <w:r>
        <w:rPr>
          <w:rFonts w:ascii="Times New Roman" w:hAnsi="Times New Roman"/>
          <w:b/>
          <w:sz w:val="32"/>
          <w:szCs w:val="20"/>
        </w:rPr>
        <w:t>调查问卷</w:t>
      </w:r>
    </w:p>
    <w:p>
      <w:pPr>
        <w:pStyle w:val="2"/>
      </w:pP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高新区</w:t>
      </w:r>
      <w:r>
        <w:rPr>
          <w:rFonts w:ascii="Times New Roman" w:hAnsi="Times New Roman"/>
          <w:bCs/>
          <w:sz w:val="28"/>
          <w:szCs w:val="28"/>
        </w:rPr>
        <w:t>名称（公章）：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</w:t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负责科技金融工作的机构名称：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 xml:space="preserve">  </w:t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机构负责人：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 xml:space="preserve">  联系方式：</w:t>
      </w: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/>
          <w:bCs/>
          <w:sz w:val="28"/>
          <w:szCs w:val="28"/>
        </w:rPr>
        <w:t xml:space="preserve">  </w:t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具体联系人：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 xml:space="preserve">  联系方式：</w:t>
      </w: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/>
          <w:bCs/>
          <w:sz w:val="28"/>
          <w:szCs w:val="28"/>
        </w:rPr>
        <w:t xml:space="preserve">              </w:t>
      </w:r>
    </w:p>
    <w:p>
      <w:pPr>
        <w:pStyle w:val="5"/>
        <w:spacing w:before="156" w:beforeLines="50" w:after="156" w:afterLines="50" w:line="24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一、高新区</w:t>
      </w:r>
      <w:r>
        <w:rPr>
          <w:rFonts w:hint="eastAsia" w:ascii="Times New Roman" w:hAnsi="Times New Roman" w:eastAsia="黑体" w:cs="Times New Roman"/>
        </w:rPr>
        <w:t>推进</w:t>
      </w:r>
      <w:r>
        <w:rPr>
          <w:rFonts w:ascii="Times New Roman" w:hAnsi="Times New Roman" w:eastAsia="黑体" w:cs="Times New Roman"/>
        </w:rPr>
        <w:t>直接融资</w:t>
      </w:r>
      <w:r>
        <w:rPr>
          <w:rFonts w:hint="eastAsia" w:ascii="Times New Roman" w:hAnsi="Times New Roman" w:eastAsia="黑体" w:cs="Times New Roman"/>
        </w:rPr>
        <w:t>工作的调查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ascii="Times New Roman" w:hAnsi="Times New Roman" w:eastAsia="仿宋_GB2312"/>
          <w:sz w:val="28"/>
          <w:szCs w:val="20"/>
        </w:rPr>
        <w:t>1、高新区</w:t>
      </w:r>
      <w:r>
        <w:rPr>
          <w:rFonts w:hint="eastAsia" w:ascii="Times New Roman" w:hAnsi="Times New Roman" w:eastAsia="仿宋_GB2312"/>
          <w:sz w:val="28"/>
          <w:szCs w:val="20"/>
        </w:rPr>
        <w:t>在</w:t>
      </w:r>
      <w:r>
        <w:rPr>
          <w:rFonts w:ascii="Times New Roman" w:hAnsi="Times New Roman" w:eastAsia="仿宋_GB2312"/>
          <w:sz w:val="28"/>
          <w:szCs w:val="20"/>
        </w:rPr>
        <w:t>推进创业</w:t>
      </w:r>
      <w:r>
        <w:rPr>
          <w:rFonts w:hint="eastAsia" w:ascii="Times New Roman" w:hAnsi="Times New Roman" w:eastAsia="仿宋_GB2312"/>
          <w:sz w:val="28"/>
          <w:szCs w:val="20"/>
        </w:rPr>
        <w:t>风险</w:t>
      </w:r>
      <w:r>
        <w:rPr>
          <w:rFonts w:ascii="Times New Roman" w:hAnsi="Times New Roman" w:eastAsia="仿宋_GB2312"/>
          <w:sz w:val="28"/>
          <w:szCs w:val="20"/>
        </w:rPr>
        <w:t>投资</w:t>
      </w:r>
      <w:r>
        <w:rPr>
          <w:rFonts w:hint="eastAsia" w:ascii="Times New Roman" w:hAnsi="Times New Roman" w:eastAsia="仿宋_GB2312"/>
          <w:sz w:val="28"/>
          <w:szCs w:val="20"/>
        </w:rPr>
        <w:t>发展方面开展</w:t>
      </w:r>
      <w:r>
        <w:rPr>
          <w:rFonts w:ascii="Times New Roman" w:hAnsi="Times New Roman" w:eastAsia="仿宋_GB2312"/>
          <w:sz w:val="28"/>
          <w:szCs w:val="20"/>
        </w:rPr>
        <w:t>了哪些</w:t>
      </w:r>
      <w:r>
        <w:rPr>
          <w:rFonts w:hint="eastAsia" w:ascii="Times New Roman" w:hAnsi="Times New Roman" w:eastAsia="仿宋_GB2312"/>
          <w:sz w:val="28"/>
          <w:szCs w:val="20"/>
        </w:rPr>
        <w:t>工作</w:t>
      </w:r>
      <w:r>
        <w:rPr>
          <w:rFonts w:ascii="Times New Roman" w:hAnsi="Times New Roman" w:eastAsia="仿宋_GB2312"/>
          <w:sz w:val="28"/>
          <w:szCs w:val="20"/>
        </w:rPr>
        <w:t>？（多选）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□设立创业投资引导基金            □设立</w:t>
      </w:r>
      <w:r>
        <w:rPr>
          <w:rFonts w:hint="eastAsia" w:ascii="Times New Roman" w:hAnsi="Times New Roman" w:eastAsia="仿宋_GB2312"/>
          <w:sz w:val="24"/>
          <w:szCs w:val="20"/>
        </w:rPr>
        <w:t>天使投资基金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实施引导投早投小投长期举措</w:t>
      </w:r>
      <w:r>
        <w:rPr>
          <w:rFonts w:ascii="Times New Roman" w:hAnsi="Times New Roman" w:eastAsia="仿宋_GB2312"/>
          <w:color w:val="FF0000"/>
          <w:sz w:val="24"/>
          <w:szCs w:val="20"/>
        </w:rPr>
        <w:t xml:space="preserve">   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设立投资奖补政策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促进创投</w:t>
      </w:r>
      <w:r>
        <w:rPr>
          <w:rFonts w:ascii="Times New Roman" w:hAnsi="Times New Roman" w:eastAsia="仿宋_GB2312"/>
          <w:sz w:val="24"/>
          <w:szCs w:val="20"/>
        </w:rPr>
        <w:t>机构</w:t>
      </w:r>
      <w:r>
        <w:rPr>
          <w:rFonts w:hint="eastAsia" w:ascii="Times New Roman" w:hAnsi="Times New Roman" w:eastAsia="仿宋_GB2312"/>
          <w:sz w:val="24"/>
          <w:szCs w:val="20"/>
        </w:rPr>
        <w:t xml:space="preserve">集聚发展    </w:t>
      </w:r>
      <w:r>
        <w:rPr>
          <w:rFonts w:ascii="Times New Roman" w:hAnsi="Times New Roman" w:eastAsia="仿宋_GB2312"/>
          <w:sz w:val="24"/>
          <w:szCs w:val="20"/>
        </w:rPr>
        <w:t xml:space="preserve">        □设立创业投资联盟</w:t>
      </w:r>
      <w:r>
        <w:rPr>
          <w:rFonts w:hint="eastAsia" w:ascii="Times New Roman" w:hAnsi="Times New Roman" w:eastAsia="仿宋_GB2312"/>
          <w:sz w:val="24"/>
          <w:szCs w:val="20"/>
        </w:rPr>
        <w:t>或协会</w:t>
      </w:r>
    </w:p>
    <w:p>
      <w:pPr>
        <w:spacing w:line="360" w:lineRule="auto"/>
      </w:pPr>
      <w:r>
        <w:rPr>
          <w:rFonts w:ascii="Times New Roman" w:hAnsi="Times New Roman" w:eastAsia="仿宋_GB2312"/>
          <w:sz w:val="24"/>
          <w:szCs w:val="20"/>
        </w:rPr>
        <w:t>□设立</w:t>
      </w:r>
      <w:r>
        <w:rPr>
          <w:rFonts w:hint="eastAsia" w:ascii="Times New Roman" w:hAnsi="Times New Roman" w:eastAsia="仿宋_GB2312"/>
          <w:sz w:val="24"/>
          <w:szCs w:val="20"/>
        </w:rPr>
        <w:t>投融资</w:t>
      </w:r>
      <w:r>
        <w:rPr>
          <w:rFonts w:ascii="Times New Roman" w:hAnsi="Times New Roman" w:eastAsia="仿宋_GB2312"/>
          <w:sz w:val="24"/>
          <w:szCs w:val="20"/>
        </w:rPr>
        <w:t>服务平台</w:t>
      </w:r>
    </w:p>
    <w:p>
      <w:pPr>
        <w:spacing w:line="360" w:lineRule="auto"/>
      </w:pPr>
      <w:r>
        <w:rPr>
          <w:rFonts w:ascii="Times New Roman" w:hAnsi="Times New Roman" w:eastAsia="仿宋_GB2312"/>
          <w:sz w:val="24"/>
          <w:szCs w:val="20"/>
        </w:rPr>
        <w:t>□其他</w:t>
      </w:r>
      <w:r>
        <w:rPr>
          <w:rFonts w:hint="eastAsia" w:ascii="Times New Roman" w:hAnsi="Times New Roman" w:eastAsia="仿宋_GB2312"/>
          <w:sz w:val="24"/>
          <w:szCs w:val="20"/>
        </w:rPr>
        <w:t>，</w:t>
      </w:r>
      <w:r>
        <w:rPr>
          <w:rFonts w:ascii="Times New Roman" w:hAnsi="Times New Roman" w:eastAsia="仿宋_GB2312"/>
          <w:sz w:val="24"/>
          <w:szCs w:val="20"/>
        </w:rPr>
        <w:t>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                 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ascii="Times New Roman" w:hAnsi="Times New Roman" w:eastAsia="仿宋_GB2312"/>
          <w:sz w:val="28"/>
          <w:szCs w:val="20"/>
        </w:rPr>
        <w:t>2、高新区</w:t>
      </w:r>
      <w:r>
        <w:rPr>
          <w:rFonts w:hint="eastAsia" w:ascii="Times New Roman" w:hAnsi="Times New Roman" w:eastAsia="仿宋_GB2312"/>
          <w:sz w:val="28"/>
          <w:szCs w:val="20"/>
        </w:rPr>
        <w:t>在</w:t>
      </w:r>
      <w:r>
        <w:rPr>
          <w:rFonts w:ascii="Times New Roman" w:hAnsi="Times New Roman" w:eastAsia="仿宋_GB2312"/>
          <w:sz w:val="28"/>
          <w:szCs w:val="20"/>
        </w:rPr>
        <w:t>推进</w:t>
      </w:r>
      <w:r>
        <w:rPr>
          <w:rFonts w:hint="eastAsia" w:ascii="Times New Roman" w:hAnsi="Times New Roman" w:eastAsia="仿宋_GB2312"/>
          <w:sz w:val="28"/>
          <w:szCs w:val="20"/>
        </w:rPr>
        <w:t>企业与</w:t>
      </w:r>
      <w:r>
        <w:rPr>
          <w:rFonts w:ascii="Times New Roman" w:hAnsi="Times New Roman" w:eastAsia="仿宋_GB2312"/>
          <w:sz w:val="28"/>
          <w:szCs w:val="20"/>
        </w:rPr>
        <w:t>资本市场</w:t>
      </w:r>
      <w:r>
        <w:rPr>
          <w:rFonts w:hint="eastAsia" w:ascii="Times New Roman" w:hAnsi="Times New Roman" w:eastAsia="仿宋_GB2312"/>
          <w:sz w:val="28"/>
          <w:szCs w:val="20"/>
        </w:rPr>
        <w:t>对接方面开展了</w:t>
      </w:r>
      <w:r>
        <w:rPr>
          <w:rFonts w:ascii="Times New Roman" w:hAnsi="Times New Roman" w:eastAsia="仿宋_GB2312"/>
          <w:sz w:val="28"/>
          <w:szCs w:val="20"/>
        </w:rPr>
        <w:t>哪些</w:t>
      </w:r>
      <w:r>
        <w:rPr>
          <w:rFonts w:hint="eastAsia" w:ascii="Times New Roman" w:hAnsi="Times New Roman" w:eastAsia="仿宋_GB2312"/>
          <w:sz w:val="28"/>
          <w:szCs w:val="20"/>
        </w:rPr>
        <w:t>工作</w:t>
      </w:r>
      <w:r>
        <w:rPr>
          <w:rFonts w:ascii="Times New Roman" w:hAnsi="Times New Roman" w:eastAsia="仿宋_GB2312"/>
          <w:sz w:val="28"/>
          <w:szCs w:val="20"/>
        </w:rPr>
        <w:t>？（多选）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 xml:space="preserve">□设立科技企业上市专项资金 </w:t>
      </w:r>
      <w:r>
        <w:rPr>
          <w:rFonts w:ascii="Times New Roman" w:hAnsi="Times New Roman" w:eastAsia="仿宋_GB2312"/>
          <w:sz w:val="24"/>
          <w:szCs w:val="20"/>
        </w:rPr>
        <w:tab/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ab/>
      </w:r>
      <w:r>
        <w:rPr>
          <w:rFonts w:ascii="Times New Roman" w:hAnsi="Times New Roman" w:eastAsia="仿宋_GB2312"/>
          <w:sz w:val="24"/>
          <w:szCs w:val="20"/>
        </w:rPr>
        <w:t xml:space="preserve">   □搭建上市辅导服务“绿色通道”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 xml:space="preserve">□建立企业上市培育库   </w:t>
      </w:r>
      <w:r>
        <w:rPr>
          <w:rFonts w:ascii="Times New Roman" w:hAnsi="Times New Roman" w:eastAsia="仿宋_GB2312"/>
          <w:sz w:val="24"/>
          <w:szCs w:val="20"/>
        </w:rPr>
        <w:tab/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ab/>
      </w:r>
      <w:r>
        <w:rPr>
          <w:rFonts w:ascii="Times New Roman" w:hAnsi="Times New Roman" w:eastAsia="仿宋_GB2312"/>
          <w:sz w:val="24"/>
          <w:szCs w:val="20"/>
        </w:rPr>
        <w:tab/>
      </w:r>
      <w:r>
        <w:rPr>
          <w:rFonts w:ascii="Times New Roman" w:hAnsi="Times New Roman" w:eastAsia="仿宋_GB2312"/>
          <w:sz w:val="24"/>
          <w:szCs w:val="20"/>
        </w:rPr>
        <w:t xml:space="preserve">   □对企业上市进行补贴及奖励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□鼓励</w:t>
      </w:r>
      <w:r>
        <w:rPr>
          <w:rFonts w:hint="eastAsia" w:ascii="Times New Roman" w:hAnsi="Times New Roman" w:eastAsia="仿宋_GB2312"/>
          <w:sz w:val="24"/>
          <w:szCs w:val="20"/>
        </w:rPr>
        <w:t>专业</w:t>
      </w:r>
      <w:r>
        <w:rPr>
          <w:rFonts w:ascii="Times New Roman" w:hAnsi="Times New Roman" w:eastAsia="仿宋_GB2312"/>
          <w:sz w:val="24"/>
          <w:szCs w:val="20"/>
        </w:rPr>
        <w:t>机构为企业提供上市培训、辅导及再融资服务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                 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3、</w:t>
      </w:r>
      <w:r>
        <w:rPr>
          <w:rFonts w:ascii="Times New Roman" w:hAnsi="Times New Roman" w:eastAsia="仿宋_GB2312"/>
          <w:sz w:val="28"/>
          <w:szCs w:val="20"/>
        </w:rPr>
        <w:t>高新区</w:t>
      </w:r>
      <w:r>
        <w:rPr>
          <w:rFonts w:hint="eastAsia" w:ascii="Times New Roman" w:hAnsi="Times New Roman" w:eastAsia="仿宋_GB2312"/>
          <w:sz w:val="28"/>
          <w:szCs w:val="20"/>
        </w:rPr>
        <w:t>企业开展</w:t>
      </w:r>
      <w:r>
        <w:rPr>
          <w:rFonts w:ascii="Times New Roman" w:hAnsi="Times New Roman" w:eastAsia="仿宋_GB2312"/>
          <w:sz w:val="28"/>
          <w:szCs w:val="20"/>
        </w:rPr>
        <w:t>不动产投资信托基金</w:t>
      </w:r>
      <w:r>
        <w:rPr>
          <w:rFonts w:hint="eastAsia" w:ascii="Times New Roman" w:hAnsi="Times New Roman" w:eastAsia="仿宋_GB2312"/>
          <w:sz w:val="28"/>
          <w:szCs w:val="20"/>
        </w:rPr>
        <w:t>（</w:t>
      </w:r>
      <w:r>
        <w:rPr>
          <w:rFonts w:ascii="Times New Roman" w:hAnsi="Times New Roman" w:eastAsia="仿宋_GB2312"/>
          <w:sz w:val="28"/>
          <w:szCs w:val="20"/>
        </w:rPr>
        <w:t>R</w:t>
      </w:r>
      <w:r>
        <w:rPr>
          <w:rFonts w:hint="eastAsia" w:ascii="Times New Roman" w:hAnsi="Times New Roman" w:eastAsia="仿宋_GB2312"/>
          <w:sz w:val="28"/>
          <w:szCs w:val="20"/>
        </w:rPr>
        <w:t>EIT</w:t>
      </w:r>
      <w:r>
        <w:rPr>
          <w:rFonts w:ascii="Times New Roman" w:hAnsi="Times New Roman" w:eastAsia="仿宋_GB2312"/>
          <w:sz w:val="28"/>
          <w:szCs w:val="20"/>
        </w:rPr>
        <w:t>s</w:t>
      </w:r>
      <w:r>
        <w:rPr>
          <w:rFonts w:hint="eastAsia" w:ascii="Times New Roman" w:hAnsi="Times New Roman" w:eastAsia="仿宋_GB2312"/>
          <w:sz w:val="28"/>
          <w:szCs w:val="20"/>
        </w:rPr>
        <w:t>）</w:t>
      </w:r>
      <w:r>
        <w:rPr>
          <w:rFonts w:ascii="Times New Roman" w:hAnsi="Times New Roman" w:eastAsia="仿宋_GB2312"/>
          <w:sz w:val="28"/>
          <w:szCs w:val="20"/>
        </w:rPr>
        <w:t>产品</w:t>
      </w:r>
      <w:r>
        <w:rPr>
          <w:rFonts w:hint="eastAsia" w:ascii="Times New Roman" w:hAnsi="Times New Roman" w:eastAsia="仿宋_GB2312"/>
          <w:sz w:val="28"/>
          <w:szCs w:val="20"/>
        </w:rPr>
        <w:t>情况？</w:t>
      </w:r>
      <w:r>
        <w:rPr>
          <w:rFonts w:ascii="Times New Roman" w:hAnsi="Times New Roman" w:eastAsia="仿宋_GB2312"/>
          <w:sz w:val="28"/>
          <w:szCs w:val="20"/>
        </w:rPr>
        <w:t>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目前</w:t>
      </w:r>
      <w:r>
        <w:rPr>
          <w:rFonts w:ascii="Times New Roman" w:hAnsi="Times New Roman" w:eastAsia="仿宋_GB2312"/>
          <w:sz w:val="24"/>
          <w:szCs w:val="20"/>
        </w:rPr>
        <w:t>已发行</w:t>
      </w:r>
      <w:r>
        <w:rPr>
          <w:rFonts w:hint="eastAsia" w:ascii="Times New Roman" w:hAnsi="Times New Roman" w:eastAsia="仿宋_GB2312"/>
          <w:sz w:val="24"/>
          <w:szCs w:val="20"/>
        </w:rPr>
        <w:t>REITs</w:t>
      </w:r>
      <w:r>
        <w:rPr>
          <w:rFonts w:ascii="Times New Roman" w:hAnsi="Times New Roman" w:eastAsia="仿宋_GB2312"/>
          <w:sz w:val="24"/>
          <w:szCs w:val="20"/>
        </w:rPr>
        <w:t xml:space="preserve">产品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目前</w:t>
      </w:r>
      <w:r>
        <w:rPr>
          <w:rFonts w:ascii="Times New Roman" w:hAnsi="Times New Roman" w:eastAsia="仿宋_GB2312"/>
          <w:sz w:val="24"/>
          <w:szCs w:val="20"/>
        </w:rPr>
        <w:t>正在</w:t>
      </w:r>
      <w:r>
        <w:rPr>
          <w:rFonts w:hint="eastAsia" w:ascii="Times New Roman" w:hAnsi="Times New Roman" w:eastAsia="仿宋_GB2312"/>
          <w:sz w:val="24"/>
          <w:szCs w:val="20"/>
        </w:rPr>
        <w:t xml:space="preserve">筹备中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有意愿但尚未有合适资产        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暂无意愿但有合适资产 </w:t>
      </w:r>
      <w:r>
        <w:rPr>
          <w:rFonts w:ascii="Times New Roman" w:hAnsi="Times New Roman" w:eastAsia="仿宋_GB2312"/>
          <w:sz w:val="24"/>
          <w:szCs w:val="20"/>
        </w:rPr>
        <w:t xml:space="preserve"> 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暂无意愿且无合适资产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    </w:t>
      </w:r>
      <w:r>
        <w:rPr>
          <w:rFonts w:hint="eastAsia" w:ascii="Times New Roman" w:hAnsi="Times New Roman" w:eastAsia="仿宋_GB2312"/>
          <w:sz w:val="24"/>
          <w:szCs w:val="20"/>
          <w:u w:val="single"/>
        </w:rPr>
        <w:t xml:space="preserve">            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</w:p>
    <w:p>
      <w:pPr>
        <w:pStyle w:val="2"/>
        <w:spacing w:after="0" w:line="360" w:lineRule="auto"/>
        <w:ind w:left="0" w:leftChars="0" w:firstLine="0" w:firstLineChars="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hint="eastAsia" w:ascii="Times New Roman" w:hAnsi="Times New Roman" w:eastAsia="仿宋_GB2312"/>
          <w:sz w:val="28"/>
          <w:szCs w:val="20"/>
        </w:rPr>
        <w:t>4、</w:t>
      </w:r>
      <w:r>
        <w:rPr>
          <w:rFonts w:ascii="Times New Roman" w:hAnsi="Times New Roman" w:eastAsia="仿宋_GB2312"/>
          <w:sz w:val="28"/>
          <w:szCs w:val="20"/>
        </w:rPr>
        <w:t>高新区</w:t>
      </w:r>
      <w:r>
        <w:rPr>
          <w:rFonts w:hint="eastAsia" w:ascii="Times New Roman" w:hAnsi="Times New Roman" w:eastAsia="仿宋_GB2312"/>
          <w:sz w:val="28"/>
          <w:szCs w:val="20"/>
        </w:rPr>
        <w:t>内各类主体</w:t>
      </w:r>
      <w:r>
        <w:rPr>
          <w:rFonts w:ascii="Times New Roman" w:hAnsi="Times New Roman" w:eastAsia="仿宋_GB2312"/>
          <w:sz w:val="28"/>
          <w:szCs w:val="20"/>
        </w:rPr>
        <w:t>发行</w:t>
      </w:r>
      <w:r>
        <w:rPr>
          <w:rFonts w:hint="eastAsia" w:ascii="Times New Roman" w:hAnsi="Times New Roman" w:eastAsia="仿宋_GB2312"/>
          <w:sz w:val="28"/>
          <w:szCs w:val="20"/>
        </w:rPr>
        <w:t>“</w:t>
      </w:r>
      <w:r>
        <w:rPr>
          <w:rFonts w:ascii="Times New Roman" w:hAnsi="Times New Roman" w:eastAsia="仿宋_GB2312"/>
          <w:sz w:val="28"/>
          <w:szCs w:val="20"/>
        </w:rPr>
        <w:t>科创</w:t>
      </w:r>
      <w:r>
        <w:rPr>
          <w:rFonts w:hint="eastAsia" w:ascii="Times New Roman" w:hAnsi="Times New Roman" w:eastAsia="仿宋_GB2312"/>
          <w:sz w:val="28"/>
          <w:szCs w:val="20"/>
        </w:rPr>
        <w:t>类</w:t>
      </w:r>
      <w:r>
        <w:rPr>
          <w:rFonts w:ascii="Times New Roman" w:hAnsi="Times New Roman" w:eastAsia="仿宋_GB2312"/>
          <w:sz w:val="28"/>
          <w:szCs w:val="20"/>
        </w:rPr>
        <w:t>债券</w:t>
      </w:r>
      <w:r>
        <w:rPr>
          <w:rFonts w:hint="eastAsia" w:ascii="Times New Roman" w:hAnsi="Times New Roman" w:eastAsia="仿宋_GB2312"/>
          <w:sz w:val="28"/>
          <w:szCs w:val="20"/>
        </w:rPr>
        <w:t>”</w:t>
      </w:r>
      <w:r>
        <w:rPr>
          <w:rFonts w:ascii="Times New Roman" w:hAnsi="Times New Roman" w:eastAsia="仿宋_GB2312"/>
          <w:sz w:val="28"/>
          <w:szCs w:val="20"/>
        </w:rPr>
        <w:t>产品</w:t>
      </w:r>
      <w:r>
        <w:rPr>
          <w:rFonts w:hint="eastAsia" w:ascii="Times New Roman" w:hAnsi="Times New Roman" w:eastAsia="仿宋_GB2312"/>
          <w:sz w:val="28"/>
          <w:szCs w:val="20"/>
        </w:rPr>
        <w:t>情况？</w:t>
      </w:r>
      <w:r>
        <w:rPr>
          <w:rFonts w:ascii="Times New Roman" w:hAnsi="Times New Roman" w:eastAsia="仿宋_GB2312"/>
          <w:sz w:val="28"/>
          <w:szCs w:val="20"/>
        </w:rPr>
        <w:t>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 xml:space="preserve">□创新创业公司债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</w:t>
      </w:r>
      <w:r>
        <w:rPr>
          <w:rFonts w:ascii="Times New Roman" w:hAnsi="Times New Roman" w:eastAsia="仿宋_GB2312"/>
          <w:sz w:val="24"/>
          <w:szCs w:val="20"/>
        </w:rPr>
        <w:t xml:space="preserve">     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科技创新公司债       </w:t>
      </w:r>
      <w:r>
        <w:rPr>
          <w:rFonts w:ascii="Times New Roman" w:hAnsi="Times New Roman" w:eastAsia="仿宋_GB2312"/>
          <w:sz w:val="24"/>
          <w:szCs w:val="20"/>
        </w:rPr>
        <w:t xml:space="preserve"> □科技中小企业债券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□创业投资基金类债券    □双创债务融资工具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     □双创金融债券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私募</w:t>
      </w:r>
      <w:r>
        <w:rPr>
          <w:rFonts w:ascii="Times New Roman" w:hAnsi="Times New Roman" w:eastAsia="仿宋_GB2312"/>
          <w:sz w:val="24"/>
          <w:szCs w:val="20"/>
        </w:rPr>
        <w:t>可转债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</w:t>
      </w:r>
      <w:r>
        <w:rPr>
          <w:rFonts w:ascii="Times New Roman" w:hAnsi="Times New Roman" w:eastAsia="仿宋_GB2312"/>
          <w:sz w:val="24"/>
          <w:szCs w:val="20"/>
        </w:rPr>
        <w:t xml:space="preserve">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     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资产证券化融资（ABS）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知识产权抵押债券</w:t>
      </w:r>
    </w:p>
    <w:p>
      <w:pPr>
        <w:spacing w:line="360" w:lineRule="auto"/>
        <w:rPr>
          <w:rFonts w:ascii="Times New Roman" w:hAnsi="Times New Roman" w:eastAsia="仿宋_GB2312"/>
          <w:bCs/>
          <w:sz w:val="24"/>
          <w:szCs w:val="20"/>
          <w:u w:val="single"/>
        </w:rPr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z w:val="24"/>
          <w:szCs w:val="20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</w:t>
      </w:r>
    </w:p>
    <w:p>
      <w:pPr>
        <w:pStyle w:val="2"/>
        <w:spacing w:after="0" w:line="360" w:lineRule="auto"/>
        <w:ind w:left="0" w:leftChars="0" w:firstLine="0" w:firstLineChars="0"/>
      </w:pPr>
      <w:r>
        <w:rPr>
          <w:rFonts w:hint="eastAsia"/>
        </w:rPr>
        <w:t xml:space="preserve">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5、高新区推进直接融资工作遇到了哪些困难？（多选）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□募集资金</w:t>
      </w:r>
      <w:r>
        <w:rPr>
          <w:rFonts w:hint="eastAsia" w:ascii="Times New Roman" w:hAnsi="Times New Roman" w:eastAsia="仿宋_GB2312"/>
          <w:sz w:val="24"/>
          <w:szCs w:val="20"/>
        </w:rPr>
        <w:t>来源</w:t>
      </w:r>
      <w:r>
        <w:rPr>
          <w:rFonts w:ascii="Times New Roman" w:hAnsi="Times New Roman" w:eastAsia="仿宋_GB2312"/>
          <w:sz w:val="24"/>
          <w:szCs w:val="20"/>
        </w:rPr>
        <w:t>不</w:t>
      </w:r>
      <w:r>
        <w:rPr>
          <w:rFonts w:hint="eastAsia" w:ascii="Times New Roman" w:hAnsi="Times New Roman" w:eastAsia="仿宋_GB2312"/>
          <w:sz w:val="24"/>
          <w:szCs w:val="20"/>
        </w:rPr>
        <w:t>够多样</w:t>
      </w:r>
      <w:r>
        <w:rPr>
          <w:rFonts w:ascii="Times New Roman" w:hAnsi="Times New Roman" w:eastAsia="仿宋_GB2312"/>
          <w:sz w:val="24"/>
          <w:szCs w:val="20"/>
        </w:rPr>
        <w:t xml:space="preserve">     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投</w:t>
      </w:r>
      <w:r>
        <w:rPr>
          <w:rFonts w:ascii="Times New Roman" w:hAnsi="Times New Roman" w:eastAsia="仿宋_GB2312"/>
          <w:sz w:val="24"/>
          <w:szCs w:val="20"/>
        </w:rPr>
        <w:t>早</w:t>
      </w:r>
      <w:r>
        <w:rPr>
          <w:rFonts w:hint="eastAsia" w:ascii="Times New Roman" w:hAnsi="Times New Roman" w:eastAsia="仿宋_GB2312"/>
          <w:sz w:val="24"/>
          <w:szCs w:val="20"/>
        </w:rPr>
        <w:t>投</w:t>
      </w:r>
      <w:r>
        <w:rPr>
          <w:rFonts w:ascii="Times New Roman" w:hAnsi="Times New Roman" w:eastAsia="仿宋_GB2312"/>
          <w:sz w:val="24"/>
          <w:szCs w:val="20"/>
        </w:rPr>
        <w:t>小项目</w:t>
      </w:r>
      <w:r>
        <w:rPr>
          <w:rFonts w:hint="eastAsia" w:ascii="Times New Roman" w:hAnsi="Times New Roman" w:eastAsia="仿宋_GB2312"/>
          <w:sz w:val="24"/>
          <w:szCs w:val="20"/>
        </w:rPr>
        <w:t>比例</w:t>
      </w:r>
      <w:r>
        <w:rPr>
          <w:rFonts w:ascii="Times New Roman" w:hAnsi="Times New Roman" w:eastAsia="仿宋_GB2312"/>
          <w:sz w:val="24"/>
          <w:szCs w:val="20"/>
        </w:rPr>
        <w:t>较低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□创投</w:t>
      </w:r>
      <w:r>
        <w:rPr>
          <w:rFonts w:hint="eastAsia" w:ascii="Times New Roman" w:hAnsi="Times New Roman" w:eastAsia="仿宋_GB2312"/>
          <w:sz w:val="24"/>
          <w:szCs w:val="20"/>
        </w:rPr>
        <w:t>相关</w:t>
      </w:r>
      <w:r>
        <w:rPr>
          <w:rFonts w:ascii="Times New Roman" w:hAnsi="Times New Roman" w:eastAsia="仿宋_GB2312"/>
          <w:sz w:val="24"/>
          <w:szCs w:val="20"/>
        </w:rPr>
        <w:t>税收</w:t>
      </w:r>
      <w:r>
        <w:rPr>
          <w:rFonts w:hint="eastAsia" w:ascii="Times New Roman" w:hAnsi="Times New Roman" w:eastAsia="仿宋_GB2312"/>
          <w:sz w:val="24"/>
          <w:szCs w:val="20"/>
        </w:rPr>
        <w:t>激励</w:t>
      </w:r>
      <w:r>
        <w:rPr>
          <w:rFonts w:ascii="Times New Roman" w:hAnsi="Times New Roman" w:eastAsia="仿宋_GB2312"/>
          <w:sz w:val="24"/>
          <w:szCs w:val="20"/>
        </w:rPr>
        <w:t>政策</w:t>
      </w:r>
      <w:r>
        <w:rPr>
          <w:rFonts w:hint="eastAsia" w:ascii="Times New Roman" w:hAnsi="Times New Roman" w:eastAsia="仿宋_GB2312"/>
          <w:sz w:val="24"/>
          <w:szCs w:val="20"/>
        </w:rPr>
        <w:t>不够</w:t>
      </w:r>
      <w:r>
        <w:rPr>
          <w:rFonts w:ascii="Times New Roman" w:hAnsi="Times New Roman" w:eastAsia="仿宋_GB2312"/>
          <w:sz w:val="24"/>
          <w:szCs w:val="20"/>
        </w:rPr>
        <w:t xml:space="preserve"> 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</w:t>
      </w:r>
      <w:r>
        <w:rPr>
          <w:rFonts w:ascii="Times New Roman" w:hAnsi="Times New Roman" w:eastAsia="仿宋_GB2312"/>
          <w:sz w:val="24"/>
          <w:szCs w:val="20"/>
        </w:rPr>
        <w:t xml:space="preserve"> □</w:t>
      </w:r>
      <w:r>
        <w:rPr>
          <w:rFonts w:hint="eastAsia" w:ascii="Times New Roman" w:hAnsi="Times New Roman" w:eastAsia="仿宋_GB2312"/>
          <w:sz w:val="24"/>
          <w:szCs w:val="20"/>
        </w:rPr>
        <w:t>创投</w:t>
      </w:r>
      <w:r>
        <w:rPr>
          <w:rFonts w:ascii="Times New Roman" w:hAnsi="Times New Roman" w:eastAsia="仿宋_GB2312"/>
          <w:sz w:val="24"/>
          <w:szCs w:val="20"/>
        </w:rPr>
        <w:t>项目</w:t>
      </w:r>
      <w:r>
        <w:rPr>
          <w:rFonts w:hint="eastAsia" w:ascii="Times New Roman" w:hAnsi="Times New Roman" w:eastAsia="仿宋_GB2312"/>
          <w:sz w:val="24"/>
          <w:szCs w:val="20"/>
        </w:rPr>
        <w:t>退出</w:t>
      </w:r>
      <w:r>
        <w:rPr>
          <w:rFonts w:ascii="Times New Roman" w:hAnsi="Times New Roman" w:eastAsia="仿宋_GB2312"/>
          <w:sz w:val="24"/>
          <w:szCs w:val="20"/>
        </w:rPr>
        <w:t>或</w:t>
      </w:r>
      <w:r>
        <w:rPr>
          <w:rFonts w:hint="eastAsia" w:ascii="Times New Roman" w:hAnsi="Times New Roman" w:eastAsia="仿宋_GB2312"/>
          <w:sz w:val="24"/>
          <w:szCs w:val="20"/>
        </w:rPr>
        <w:t>份额转让难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□缺少专业的</w:t>
      </w:r>
      <w:r>
        <w:rPr>
          <w:rFonts w:hint="eastAsia" w:ascii="Times New Roman" w:hAnsi="Times New Roman" w:eastAsia="仿宋_GB2312"/>
          <w:sz w:val="24"/>
          <w:szCs w:val="20"/>
        </w:rPr>
        <w:t>早期</w:t>
      </w:r>
      <w:r>
        <w:rPr>
          <w:rFonts w:ascii="Times New Roman" w:hAnsi="Times New Roman" w:eastAsia="仿宋_GB2312"/>
          <w:sz w:val="24"/>
          <w:szCs w:val="20"/>
        </w:rPr>
        <w:t>投资机构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  </w:t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创业</w:t>
      </w:r>
      <w:r>
        <w:rPr>
          <w:rFonts w:ascii="Times New Roman" w:hAnsi="Times New Roman" w:eastAsia="仿宋_GB2312"/>
          <w:sz w:val="24"/>
          <w:szCs w:val="20"/>
        </w:rPr>
        <w:t>孵化</w:t>
      </w:r>
      <w:r>
        <w:rPr>
          <w:rFonts w:hint="eastAsia" w:ascii="Times New Roman" w:hAnsi="Times New Roman" w:eastAsia="仿宋_GB2312"/>
          <w:sz w:val="24"/>
          <w:szCs w:val="20"/>
        </w:rPr>
        <w:t>机构培育能力</w:t>
      </w:r>
      <w:r>
        <w:rPr>
          <w:rFonts w:ascii="Times New Roman" w:hAnsi="Times New Roman" w:eastAsia="仿宋_GB2312"/>
          <w:sz w:val="24"/>
          <w:szCs w:val="20"/>
        </w:rPr>
        <w:t>不够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□缺少</w:t>
      </w:r>
      <w:r>
        <w:rPr>
          <w:rFonts w:hint="eastAsia" w:ascii="Times New Roman" w:hAnsi="Times New Roman" w:eastAsia="仿宋_GB2312"/>
          <w:sz w:val="24"/>
          <w:szCs w:val="20"/>
        </w:rPr>
        <w:t xml:space="preserve">保险资金等长期资金投资  </w:t>
      </w:r>
      <w:r>
        <w:rPr>
          <w:rFonts w:ascii="Times New Roman" w:hAnsi="Times New Roman" w:eastAsia="仿宋_GB2312"/>
          <w:sz w:val="24"/>
          <w:szCs w:val="20"/>
        </w:rPr>
        <w:t xml:space="preserve">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□</w:t>
      </w:r>
      <w:r>
        <w:rPr>
          <w:rFonts w:hint="eastAsia" w:ascii="Times New Roman" w:hAnsi="Times New Roman" w:eastAsia="仿宋_GB2312"/>
          <w:sz w:val="24"/>
          <w:szCs w:val="20"/>
        </w:rPr>
        <w:t>缺少足够吸引力的融资项目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引导基金市场化运营机制有待完善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/>
          <w:sz w:val="24"/>
          <w:szCs w:val="20"/>
          <w:u w:val="single"/>
        </w:rPr>
        <w:t xml:space="preserve">        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</w:t>
      </w:r>
    </w:p>
    <w:p>
      <w:pPr>
        <w:pStyle w:val="5"/>
        <w:spacing w:before="156" w:beforeLines="50" w:after="156" w:afterLines="50" w:line="240" w:lineRule="auto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二、高新区推进间接融资工作的调查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6、高新区对推进科技信贷进行了哪些尝试？（多选）</w:t>
      </w:r>
    </w:p>
    <w:p>
      <w:pPr>
        <w:spacing w:line="360" w:lineRule="auto"/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开展</w:t>
      </w:r>
      <w:r>
        <w:rPr>
          <w:rFonts w:ascii="Times New Roman" w:hAnsi="Times New Roman" w:eastAsia="仿宋_GB2312"/>
          <w:sz w:val="24"/>
          <w:szCs w:val="20"/>
        </w:rPr>
        <w:t>信贷产品创新                  □</w:t>
      </w:r>
      <w:r>
        <w:rPr>
          <w:rFonts w:hint="eastAsia" w:ascii="Times New Roman" w:hAnsi="Times New Roman" w:eastAsia="仿宋_GB2312"/>
          <w:sz w:val="24"/>
          <w:szCs w:val="20"/>
        </w:rPr>
        <w:t>设立担保机构（基金）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□设立风险补偿金                    □提供</w:t>
      </w:r>
      <w:r>
        <w:rPr>
          <w:rFonts w:hint="eastAsia" w:ascii="Times New Roman" w:hAnsi="Times New Roman" w:eastAsia="仿宋_GB2312"/>
          <w:sz w:val="24"/>
          <w:szCs w:val="20"/>
        </w:rPr>
        <w:t>科技</w:t>
      </w:r>
      <w:r>
        <w:rPr>
          <w:rFonts w:ascii="Times New Roman" w:hAnsi="Times New Roman" w:eastAsia="仿宋_GB2312"/>
          <w:sz w:val="24"/>
          <w:szCs w:val="20"/>
        </w:rPr>
        <w:t>贷款贴息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□设立</w:t>
      </w:r>
      <w:r>
        <w:rPr>
          <w:rFonts w:hint="eastAsia" w:ascii="Times New Roman" w:hAnsi="Times New Roman" w:eastAsia="仿宋_GB2312"/>
          <w:sz w:val="24"/>
          <w:szCs w:val="20"/>
        </w:rPr>
        <w:t xml:space="preserve">科技支行   </w:t>
      </w:r>
      <w:r>
        <w:rPr>
          <w:rFonts w:ascii="Times New Roman" w:hAnsi="Times New Roman" w:eastAsia="仿宋_GB2312"/>
          <w:sz w:val="24"/>
          <w:szCs w:val="20"/>
        </w:rPr>
        <w:t xml:space="preserve">                   □设立科技</w:t>
      </w:r>
      <w:r>
        <w:rPr>
          <w:rFonts w:hint="eastAsia" w:ascii="Times New Roman" w:hAnsi="Times New Roman" w:eastAsia="仿宋_GB2312"/>
          <w:sz w:val="24"/>
          <w:szCs w:val="20"/>
        </w:rPr>
        <w:t>信贷</w:t>
      </w:r>
      <w:r>
        <w:rPr>
          <w:rFonts w:ascii="Times New Roman" w:hAnsi="Times New Roman" w:eastAsia="仿宋_GB2312"/>
          <w:sz w:val="24"/>
          <w:szCs w:val="20"/>
        </w:rPr>
        <w:t>服务</w:t>
      </w:r>
      <w:r>
        <w:rPr>
          <w:rFonts w:hint="eastAsia" w:ascii="Times New Roman" w:hAnsi="Times New Roman" w:eastAsia="仿宋_GB2312"/>
          <w:sz w:val="24"/>
          <w:szCs w:val="20"/>
        </w:rPr>
        <w:t>基地/网络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推动金融</w:t>
      </w:r>
      <w:r>
        <w:rPr>
          <w:rFonts w:ascii="Times New Roman" w:hAnsi="Times New Roman" w:eastAsia="仿宋_GB2312"/>
          <w:sz w:val="24"/>
          <w:szCs w:val="20"/>
        </w:rPr>
        <w:t>科技应用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            </w:t>
      </w:r>
      <w:r>
        <w:rPr>
          <w:rFonts w:ascii="Times New Roman" w:hAnsi="Times New Roman" w:eastAsia="仿宋_GB2312"/>
          <w:sz w:val="24"/>
          <w:szCs w:val="20"/>
        </w:rPr>
        <w:t>□完善</w:t>
      </w:r>
      <w:r>
        <w:rPr>
          <w:rFonts w:hint="eastAsia" w:ascii="Times New Roman" w:hAnsi="Times New Roman" w:eastAsia="仿宋_GB2312"/>
          <w:sz w:val="24"/>
          <w:szCs w:val="20"/>
        </w:rPr>
        <w:t>征信/</w:t>
      </w:r>
      <w:r>
        <w:rPr>
          <w:rFonts w:ascii="Times New Roman" w:hAnsi="Times New Roman" w:eastAsia="仿宋_GB2312"/>
          <w:sz w:val="24"/>
          <w:szCs w:val="20"/>
        </w:rPr>
        <w:t>评估/信用</w:t>
      </w:r>
      <w:r>
        <w:rPr>
          <w:rFonts w:hint="eastAsia" w:ascii="Times New Roman" w:hAnsi="Times New Roman" w:eastAsia="仿宋_GB2312"/>
          <w:sz w:val="24"/>
          <w:szCs w:val="20"/>
        </w:rPr>
        <w:t>/信息服务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/>
          <w:sz w:val="24"/>
          <w:szCs w:val="20"/>
          <w:u w:val="single"/>
        </w:rPr>
        <w:t xml:space="preserve">        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7、高新区推进企业创新积分与科技金融结合，还有哪些可扩展工作</w:t>
      </w:r>
      <w:r>
        <w:rPr>
          <w:rFonts w:ascii="Times New Roman" w:hAnsi="Times New Roman" w:eastAsia="仿宋_GB2312"/>
          <w:sz w:val="28"/>
          <w:szCs w:val="20"/>
        </w:rPr>
        <w:t>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丰富</w:t>
      </w:r>
      <w:r>
        <w:rPr>
          <w:rFonts w:ascii="Times New Roman" w:hAnsi="Times New Roman" w:eastAsia="仿宋_GB2312"/>
          <w:sz w:val="24"/>
          <w:szCs w:val="20"/>
        </w:rPr>
        <w:t>创新积分</w:t>
      </w:r>
      <w:r>
        <w:rPr>
          <w:rFonts w:hint="eastAsia" w:ascii="Times New Roman" w:hAnsi="Times New Roman" w:eastAsia="仿宋_GB2312"/>
          <w:sz w:val="24"/>
          <w:szCs w:val="20"/>
        </w:rPr>
        <w:t>专项信贷</w:t>
      </w:r>
      <w:r>
        <w:rPr>
          <w:rFonts w:ascii="Times New Roman" w:hAnsi="Times New Roman" w:eastAsia="仿宋_GB2312"/>
          <w:sz w:val="24"/>
          <w:szCs w:val="20"/>
        </w:rPr>
        <w:t>产品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扩展积分</w:t>
      </w:r>
      <w:r>
        <w:rPr>
          <w:rFonts w:ascii="Times New Roman" w:hAnsi="Times New Roman" w:eastAsia="仿宋_GB2312"/>
          <w:sz w:val="24"/>
          <w:szCs w:val="20"/>
        </w:rPr>
        <w:t>应用场景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完善创新</w:t>
      </w:r>
      <w:r>
        <w:rPr>
          <w:rFonts w:ascii="Times New Roman" w:hAnsi="Times New Roman" w:eastAsia="仿宋_GB2312"/>
          <w:sz w:val="24"/>
          <w:szCs w:val="20"/>
        </w:rPr>
        <w:t>积分的评价指标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</w:t>
      </w:r>
    </w:p>
    <w:p>
      <w:pPr>
        <w:spacing w:line="360" w:lineRule="auto"/>
      </w:pPr>
      <w:r>
        <w:rPr>
          <w:rFonts w:ascii="Times New Roman" w:hAnsi="Times New Roman" w:eastAsia="仿宋_GB2312"/>
          <w:sz w:val="24"/>
          <w:szCs w:val="20"/>
        </w:rPr>
        <w:t>□其他，请注明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/>
          <w:sz w:val="24"/>
          <w:szCs w:val="20"/>
          <w:u w:val="single"/>
        </w:rPr>
        <w:t xml:space="preserve">        </w:t>
      </w:r>
      <w:r>
        <w:rPr>
          <w:rFonts w:ascii="Times New Roman" w:hAnsi="Times New Roman" w:eastAsia="仿宋_GB2312"/>
          <w:sz w:val="24"/>
          <w:szCs w:val="20"/>
          <w:u w:val="single"/>
        </w:rPr>
        <w:t xml:space="preserve">         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8、高新区推进间接融资工作遇到了哪些困难？（多选）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中长期信贷</w:t>
      </w:r>
      <w:r>
        <w:rPr>
          <w:rFonts w:ascii="Times New Roman" w:hAnsi="Times New Roman" w:eastAsia="仿宋_GB2312"/>
          <w:sz w:val="24"/>
          <w:szCs w:val="20"/>
        </w:rPr>
        <w:t>产品</w:t>
      </w:r>
      <w:r>
        <w:rPr>
          <w:rFonts w:hint="eastAsia" w:ascii="Times New Roman" w:hAnsi="Times New Roman" w:eastAsia="仿宋_GB2312"/>
          <w:sz w:val="24"/>
          <w:szCs w:val="20"/>
        </w:rPr>
        <w:t>供给</w:t>
      </w:r>
      <w:r>
        <w:rPr>
          <w:rFonts w:ascii="Times New Roman" w:hAnsi="Times New Roman" w:eastAsia="仿宋_GB2312"/>
          <w:sz w:val="24"/>
          <w:szCs w:val="20"/>
        </w:rPr>
        <w:t>不够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 </w:t>
      </w:r>
      <w:r>
        <w:rPr>
          <w:rFonts w:ascii="Times New Roman" w:hAnsi="Times New Roman" w:eastAsia="仿宋_GB2312"/>
          <w:sz w:val="24"/>
          <w:szCs w:val="20"/>
        </w:rPr>
        <w:t xml:space="preserve">      □</w:t>
      </w:r>
      <w:r>
        <w:rPr>
          <w:rFonts w:hint="eastAsia" w:ascii="Times New Roman" w:hAnsi="Times New Roman" w:eastAsia="仿宋_GB2312"/>
          <w:sz w:val="24"/>
          <w:szCs w:val="20"/>
        </w:rPr>
        <w:t>科技</w:t>
      </w:r>
      <w:r>
        <w:rPr>
          <w:rFonts w:ascii="Times New Roman" w:hAnsi="Times New Roman" w:eastAsia="仿宋_GB2312"/>
          <w:sz w:val="24"/>
          <w:szCs w:val="20"/>
        </w:rPr>
        <w:t>型中小企业</w:t>
      </w:r>
      <w:r>
        <w:rPr>
          <w:rFonts w:hint="eastAsia" w:ascii="Times New Roman" w:hAnsi="Times New Roman" w:eastAsia="仿宋_GB2312"/>
          <w:sz w:val="24"/>
          <w:szCs w:val="20"/>
        </w:rPr>
        <w:t>信贷规模占比过低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□银行</w:t>
      </w:r>
      <w:r>
        <w:rPr>
          <w:rFonts w:hint="eastAsia" w:ascii="Times New Roman" w:hAnsi="Times New Roman" w:eastAsia="仿宋_GB2312"/>
          <w:sz w:val="24"/>
          <w:szCs w:val="20"/>
        </w:rPr>
        <w:t>考核</w:t>
      </w:r>
      <w:r>
        <w:rPr>
          <w:rFonts w:ascii="Times New Roman" w:hAnsi="Times New Roman" w:eastAsia="仿宋_GB2312"/>
          <w:sz w:val="24"/>
          <w:szCs w:val="20"/>
        </w:rPr>
        <w:t>激励</w:t>
      </w:r>
      <w:r>
        <w:rPr>
          <w:rFonts w:hint="eastAsia" w:ascii="Times New Roman" w:hAnsi="Times New Roman" w:eastAsia="仿宋_GB2312"/>
          <w:sz w:val="24"/>
          <w:szCs w:val="20"/>
        </w:rPr>
        <w:t>或</w:t>
      </w:r>
      <w:r>
        <w:rPr>
          <w:rFonts w:ascii="Times New Roman" w:hAnsi="Times New Roman" w:eastAsia="仿宋_GB2312"/>
          <w:sz w:val="24"/>
          <w:szCs w:val="20"/>
        </w:rPr>
        <w:t>审批思路</w:t>
      </w:r>
      <w:r>
        <w:rPr>
          <w:rFonts w:hint="eastAsia" w:ascii="Times New Roman" w:hAnsi="Times New Roman" w:eastAsia="仿宋_GB2312"/>
          <w:sz w:val="24"/>
          <w:szCs w:val="20"/>
        </w:rPr>
        <w:t>不</w:t>
      </w:r>
      <w:r>
        <w:rPr>
          <w:rFonts w:ascii="Times New Roman" w:hAnsi="Times New Roman" w:eastAsia="仿宋_GB2312"/>
          <w:sz w:val="24"/>
          <w:szCs w:val="20"/>
        </w:rPr>
        <w:t>匹配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 xml:space="preserve"> □</w:t>
      </w:r>
      <w:r>
        <w:rPr>
          <w:rFonts w:hint="eastAsia" w:ascii="Times New Roman" w:hAnsi="Times New Roman" w:eastAsia="仿宋_GB2312"/>
          <w:sz w:val="24"/>
          <w:szCs w:val="20"/>
        </w:rPr>
        <w:t>银行</w:t>
      </w:r>
      <w:r>
        <w:rPr>
          <w:rFonts w:ascii="Times New Roman" w:hAnsi="Times New Roman" w:eastAsia="仿宋_GB2312"/>
          <w:sz w:val="24"/>
          <w:szCs w:val="20"/>
        </w:rPr>
        <w:t>对</w:t>
      </w:r>
      <w:r>
        <w:rPr>
          <w:rFonts w:hint="eastAsia" w:ascii="Times New Roman" w:hAnsi="Times New Roman" w:eastAsia="仿宋_GB2312"/>
          <w:sz w:val="24"/>
          <w:szCs w:val="20"/>
        </w:rPr>
        <w:t>科技</w:t>
      </w:r>
      <w:r>
        <w:rPr>
          <w:rFonts w:ascii="Times New Roman" w:hAnsi="Times New Roman" w:eastAsia="仿宋_GB2312"/>
          <w:sz w:val="24"/>
          <w:szCs w:val="20"/>
        </w:rPr>
        <w:t>企业评估能力</w:t>
      </w:r>
      <w:r>
        <w:rPr>
          <w:rFonts w:hint="eastAsia" w:ascii="Times New Roman" w:hAnsi="Times New Roman" w:eastAsia="仿宋_GB2312"/>
          <w:sz w:val="24"/>
          <w:szCs w:val="20"/>
        </w:rPr>
        <w:t>不够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□科技企业抵押物不足</w:t>
      </w:r>
      <w:r>
        <w:rPr>
          <w:rFonts w:hint="eastAsia" w:ascii="Times New Roman" w:hAnsi="Times New Roman" w:eastAsia="仿宋_GB2312"/>
          <w:sz w:val="24"/>
          <w:szCs w:val="20"/>
        </w:rPr>
        <w:t xml:space="preserve">                 </w:t>
      </w:r>
      <w:r>
        <w:rPr>
          <w:rFonts w:ascii="Times New Roman" w:hAnsi="Times New Roman" w:eastAsia="仿宋_GB2312"/>
          <w:sz w:val="24"/>
          <w:szCs w:val="20"/>
        </w:rPr>
        <w:t>□知识产权等无形资产评估</w:t>
      </w:r>
      <w:r>
        <w:rPr>
          <w:rFonts w:hint="eastAsia" w:ascii="Times New Roman" w:hAnsi="Times New Roman" w:eastAsia="仿宋_GB2312"/>
          <w:sz w:val="24"/>
          <w:szCs w:val="20"/>
        </w:rPr>
        <w:t>难</w:t>
      </w:r>
      <w:r>
        <w:rPr>
          <w:rFonts w:ascii="Times New Roman" w:hAnsi="Times New Roman" w:eastAsia="仿宋_GB2312"/>
          <w:sz w:val="24"/>
          <w:szCs w:val="20"/>
        </w:rPr>
        <w:t>、</w:t>
      </w:r>
      <w:r>
        <w:rPr>
          <w:rFonts w:hint="eastAsia" w:ascii="Times New Roman" w:hAnsi="Times New Roman" w:eastAsia="仿宋_GB2312"/>
          <w:sz w:val="24"/>
          <w:szCs w:val="20"/>
        </w:rPr>
        <w:t>处置</w:t>
      </w:r>
      <w:r>
        <w:rPr>
          <w:rFonts w:ascii="Times New Roman" w:hAnsi="Times New Roman" w:eastAsia="仿宋_GB2312"/>
          <w:sz w:val="24"/>
          <w:szCs w:val="20"/>
        </w:rPr>
        <w:t xml:space="preserve">难  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□科技保险风险补偿作用发挥不充分</w:t>
      </w:r>
    </w:p>
    <w:p>
      <w:pPr>
        <w:spacing w:line="360" w:lineRule="auto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□其他，请注明_______________________________________________________</w:t>
      </w:r>
    </w:p>
    <w:p>
      <w:pPr>
        <w:pStyle w:val="5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三、高新区科技金融</w:t>
      </w:r>
      <w:r>
        <w:rPr>
          <w:rFonts w:hint="eastAsia" w:ascii="Times New Roman" w:hAnsi="Times New Roman" w:eastAsia="黑体" w:cs="Times New Roman"/>
        </w:rPr>
        <w:t>服务</w:t>
      </w:r>
      <w:r>
        <w:rPr>
          <w:rFonts w:ascii="Times New Roman" w:hAnsi="Times New Roman" w:eastAsia="黑体" w:cs="Times New Roman"/>
        </w:rPr>
        <w:t>平台</w:t>
      </w:r>
      <w:r>
        <w:rPr>
          <w:rFonts w:hint="eastAsia" w:ascii="Times New Roman" w:hAnsi="Times New Roman" w:eastAsia="黑体" w:cs="Times New Roman"/>
        </w:rPr>
        <w:t>的调查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9、建立科技金融服务平台</w:t>
      </w:r>
      <w:r>
        <w:rPr>
          <w:rFonts w:ascii="Times New Roman" w:hAnsi="Times New Roman" w:eastAsia="仿宋_GB2312"/>
          <w:sz w:val="28"/>
          <w:szCs w:val="20"/>
        </w:rPr>
        <w:t>的基本情况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高新区科技金融服务</w:t>
      </w:r>
      <w:r>
        <w:rPr>
          <w:rFonts w:ascii="Times New Roman" w:hAnsi="Times New Roman" w:eastAsia="仿宋_GB2312"/>
          <w:sz w:val="28"/>
          <w:szCs w:val="20"/>
        </w:rPr>
        <w:t>平台</w:t>
      </w:r>
      <w:r>
        <w:rPr>
          <w:rFonts w:hint="eastAsia" w:ascii="Times New Roman" w:hAnsi="Times New Roman" w:eastAsia="仿宋_GB2312"/>
          <w:sz w:val="28"/>
          <w:szCs w:val="20"/>
        </w:rPr>
        <w:t>名称：</w:t>
      </w:r>
      <w:r>
        <w:rPr>
          <w:rFonts w:ascii="Times New Roman" w:hAnsi="Times New Roman" w:eastAsia="仿宋_GB2312"/>
          <w:sz w:val="28"/>
          <w:szCs w:val="20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sz w:val="28"/>
          <w:szCs w:val="20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28"/>
          <w:szCs w:val="20"/>
          <w:u w:val="single"/>
        </w:rPr>
        <w:t xml:space="preserve"> </w:t>
      </w:r>
    </w:p>
    <w:p>
      <w:pPr>
        <w:pStyle w:val="2"/>
        <w:ind w:left="0" w:leftChars="0" w:firstLine="0" w:firstLineChars="0"/>
        <w:rPr>
          <w:rFonts w:ascii="Times New Roman" w:hAnsi="Times New Roman" w:eastAsia="仿宋_GB2312"/>
          <w:sz w:val="28"/>
          <w:szCs w:val="20"/>
          <w:u w:val="single"/>
        </w:rPr>
      </w:pPr>
      <w:r>
        <w:rPr>
          <w:rFonts w:ascii="Times New Roman" w:hAnsi="Times New Roman" w:eastAsia="仿宋_GB2312"/>
          <w:sz w:val="28"/>
          <w:szCs w:val="20"/>
        </w:rPr>
        <w:t>平台</w:t>
      </w:r>
      <w:r>
        <w:rPr>
          <w:rFonts w:hint="eastAsia" w:ascii="Times New Roman" w:hAnsi="Times New Roman" w:eastAsia="仿宋_GB2312"/>
          <w:sz w:val="28"/>
          <w:szCs w:val="20"/>
        </w:rPr>
        <w:t>依托单位（或</w:t>
      </w:r>
      <w:r>
        <w:rPr>
          <w:rFonts w:ascii="Times New Roman" w:hAnsi="Times New Roman" w:eastAsia="仿宋_GB2312"/>
          <w:sz w:val="28"/>
          <w:szCs w:val="20"/>
        </w:rPr>
        <w:t>运营企业</w:t>
      </w:r>
      <w:r>
        <w:rPr>
          <w:rFonts w:hint="eastAsia" w:ascii="Times New Roman" w:hAnsi="Times New Roman" w:eastAsia="仿宋_GB2312"/>
          <w:sz w:val="28"/>
          <w:szCs w:val="20"/>
        </w:rPr>
        <w:t xml:space="preserve">）： </w:t>
      </w:r>
      <w:r>
        <w:rPr>
          <w:rFonts w:ascii="Times New Roman" w:hAnsi="Times New Roman" w:eastAsia="仿宋_GB2312"/>
          <w:sz w:val="28"/>
          <w:szCs w:val="20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28"/>
          <w:szCs w:val="20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28"/>
          <w:szCs w:val="20"/>
          <w:u w:val="single"/>
        </w:rPr>
        <w:t xml:space="preserve"> </w:t>
      </w:r>
    </w:p>
    <w:p>
      <w:pPr>
        <w:spacing w:before="156" w:beforeLines="50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Times New Roman" w:hAnsi="Times New Roman" w:eastAsia="仿宋_GB2312"/>
          <w:sz w:val="28"/>
          <w:szCs w:val="20"/>
        </w:rPr>
        <w:t>1</w:t>
      </w:r>
      <w:r>
        <w:rPr>
          <w:rFonts w:ascii="Times New Roman" w:hAnsi="Times New Roman" w:eastAsia="仿宋_GB2312"/>
          <w:sz w:val="28"/>
          <w:szCs w:val="20"/>
        </w:rPr>
        <w:t>0</w:t>
      </w:r>
      <w:r>
        <w:rPr>
          <w:rFonts w:hint="eastAsia" w:ascii="Times New Roman" w:hAnsi="Times New Roman" w:eastAsia="仿宋_GB2312"/>
          <w:sz w:val="28"/>
          <w:szCs w:val="20"/>
        </w:rPr>
        <w:t>、科技金融</w:t>
      </w:r>
      <w:r>
        <w:rPr>
          <w:rFonts w:ascii="Times New Roman" w:hAnsi="Times New Roman" w:eastAsia="仿宋_GB2312"/>
          <w:sz w:val="28"/>
          <w:szCs w:val="20"/>
        </w:rPr>
        <w:t>服务</w:t>
      </w:r>
      <w:r>
        <w:rPr>
          <w:rFonts w:hint="eastAsia" w:ascii="Times New Roman" w:hAnsi="Times New Roman" w:eastAsia="仿宋_GB2312"/>
          <w:sz w:val="28"/>
          <w:szCs w:val="20"/>
        </w:rPr>
        <w:t>平台的主要功能：（多选）</w:t>
      </w:r>
    </w:p>
    <w:p>
      <w:pPr>
        <w:spacing w:line="360" w:lineRule="auto"/>
        <w:ind w:left="240" w:hanging="240" w:hangingChars="100"/>
        <w:rPr>
          <w:rFonts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 xml:space="preserve">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政策补贴申请  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企业</w:t>
      </w:r>
      <w:r>
        <w:rPr>
          <w:rFonts w:ascii="Times New Roman" w:hAnsi="Times New Roman" w:eastAsia="仿宋_GB2312"/>
          <w:sz w:val="24"/>
          <w:szCs w:val="20"/>
        </w:rPr>
        <w:t>/</w:t>
      </w:r>
      <w:r>
        <w:rPr>
          <w:rFonts w:hint="eastAsia" w:ascii="Times New Roman" w:hAnsi="Times New Roman" w:eastAsia="仿宋_GB2312"/>
          <w:sz w:val="24"/>
          <w:szCs w:val="20"/>
        </w:rPr>
        <w:t xml:space="preserve">项目信息库    </w:t>
      </w:r>
      <w:r>
        <w:rPr>
          <w:rFonts w:ascii="Times New Roman" w:hAnsi="Times New Roman" w:eastAsia="仿宋_GB2312"/>
          <w:sz w:val="24"/>
          <w:szCs w:val="20"/>
        </w:rPr>
        <w:t xml:space="preserve"> </w:t>
      </w:r>
      <w:r>
        <w:rPr>
          <w:rFonts w:hint="eastAsia" w:ascii="Times New Roman" w:hAnsi="Times New Roman" w:eastAsia="仿宋_GB2312"/>
          <w:sz w:val="24"/>
          <w:szCs w:val="20"/>
        </w:rPr>
        <w:t xml:space="preserve">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后备上市企业培育库</w:t>
      </w:r>
    </w:p>
    <w:p>
      <w:pPr>
        <w:spacing w:line="360" w:lineRule="auto"/>
        <w:ind w:firstLine="240" w:firstLineChars="100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科技贷款申请  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股权融资项目申请    </w:t>
      </w:r>
      <w:r>
        <w:rPr>
          <w:rFonts w:ascii="Times New Roman" w:hAnsi="Times New Roman" w:eastAsia="仿宋_GB2312"/>
          <w:sz w:val="24"/>
          <w:szCs w:val="20"/>
        </w:rPr>
        <w:t xml:space="preserve"> □</w:t>
      </w:r>
      <w:r>
        <w:rPr>
          <w:rFonts w:hint="eastAsia" w:ascii="Times New Roman" w:hAnsi="Times New Roman" w:eastAsia="仿宋_GB2312"/>
          <w:sz w:val="24"/>
          <w:szCs w:val="20"/>
        </w:rPr>
        <w:t>融资路演活动</w:t>
      </w:r>
    </w:p>
    <w:p>
      <w:pPr>
        <w:spacing w:line="360" w:lineRule="auto"/>
        <w:ind w:left="239" w:leftChars="114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中介服务机构库   </w:t>
      </w: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创投机构库</w:t>
      </w:r>
      <w:r>
        <w:rPr>
          <w:rFonts w:ascii="Times New Roman" w:hAnsi="Times New Roman" w:eastAsia="仿宋_GB2312"/>
          <w:sz w:val="24"/>
          <w:szCs w:val="20"/>
        </w:rPr>
        <w:t xml:space="preserve">           □</w:t>
      </w:r>
      <w:r>
        <w:rPr>
          <w:rFonts w:hint="eastAsia" w:ascii="Times New Roman" w:hAnsi="Times New Roman" w:eastAsia="仿宋_GB2312"/>
          <w:sz w:val="24"/>
          <w:szCs w:val="20"/>
        </w:rPr>
        <w:t xml:space="preserve">交流培训活动   </w:t>
      </w:r>
      <w:r>
        <w:rPr>
          <w:rFonts w:ascii="Times New Roman" w:hAnsi="Times New Roman" w:eastAsia="仿宋_GB2312"/>
          <w:sz w:val="24"/>
          <w:szCs w:val="20"/>
        </w:rPr>
        <w:t xml:space="preserve">  </w:t>
      </w:r>
    </w:p>
    <w:p>
      <w:pPr>
        <w:spacing w:line="360" w:lineRule="auto"/>
        <w:ind w:left="239" w:leftChars="114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企业信用信息服务</w:t>
      </w:r>
    </w:p>
    <w:p>
      <w:pPr>
        <w:spacing w:line="360" w:lineRule="auto"/>
        <w:ind w:firstLine="240" w:firstLineChars="100"/>
        <w:rPr>
          <w:rFonts w:ascii="Times New Roman" w:hAnsi="Times New Roman" w:eastAsia="仿宋_GB2312"/>
          <w:sz w:val="28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□</w:t>
      </w:r>
      <w:r>
        <w:rPr>
          <w:rFonts w:hint="eastAsia" w:ascii="Times New Roman" w:hAnsi="Times New Roman" w:eastAsia="仿宋_GB2312"/>
          <w:sz w:val="24"/>
          <w:szCs w:val="20"/>
        </w:rPr>
        <w:t>其他，请注明__________</w:t>
      </w:r>
      <w:r>
        <w:rPr>
          <w:rFonts w:ascii="Times New Roman" w:hAnsi="Times New Roman" w:eastAsia="仿宋_GB2312"/>
          <w:sz w:val="24"/>
          <w:szCs w:val="20"/>
        </w:rPr>
        <w:t>_____________________________________________</w:t>
      </w:r>
    </w:p>
    <w:p>
      <w:pPr>
        <w:pStyle w:val="5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四</w:t>
      </w:r>
      <w:r>
        <w:rPr>
          <w:rFonts w:ascii="Times New Roman" w:hAnsi="Times New Roman" w:eastAsia="黑体" w:cs="Times New Roman"/>
        </w:rPr>
        <w:t>、高新区科技金融工作总结、典型案例及建议</w:t>
      </w:r>
    </w:p>
    <w:p>
      <w:pPr>
        <w:spacing w:after="156" w:afterLines="50"/>
      </w:pPr>
      <w:r>
        <w:rPr>
          <w:rFonts w:ascii="Times New Roman" w:hAnsi="Times New Roman" w:eastAsia="仿宋_GB2312"/>
          <w:sz w:val="28"/>
          <w:szCs w:val="20"/>
        </w:rPr>
        <w:t>11、请提供一篇高新区近5年在科技金融方面的工作总结以及相关工作成绩，</w:t>
      </w:r>
      <w:r>
        <w:rPr>
          <w:rFonts w:hint="eastAsia" w:ascii="Times New Roman" w:hAnsi="Times New Roman" w:eastAsia="仿宋_GB2312"/>
          <w:sz w:val="28"/>
          <w:szCs w:val="20"/>
        </w:rPr>
        <w:t>内容包括：</w:t>
      </w:r>
      <w:r>
        <w:rPr>
          <w:rFonts w:ascii="Times New Roman" w:hAnsi="Times New Roman" w:eastAsia="仿宋_GB2312"/>
          <w:sz w:val="28"/>
          <w:szCs w:val="20"/>
        </w:rPr>
        <w:t>科技金融</w:t>
      </w:r>
      <w:r>
        <w:rPr>
          <w:rFonts w:hint="eastAsia" w:ascii="Times New Roman" w:hAnsi="Times New Roman" w:eastAsia="仿宋_GB2312"/>
          <w:sz w:val="28"/>
          <w:szCs w:val="20"/>
        </w:rPr>
        <w:t>工作的</w:t>
      </w:r>
      <w:r>
        <w:rPr>
          <w:rFonts w:ascii="Times New Roman" w:hAnsi="Times New Roman" w:eastAsia="仿宋_GB2312"/>
          <w:sz w:val="28"/>
          <w:szCs w:val="20"/>
        </w:rPr>
        <w:t>总体情况</w:t>
      </w:r>
      <w:r>
        <w:rPr>
          <w:rFonts w:hint="eastAsia" w:ascii="Times New Roman" w:hAnsi="Times New Roman" w:eastAsia="仿宋_GB2312"/>
          <w:sz w:val="28"/>
          <w:szCs w:val="20"/>
        </w:rPr>
        <w:t>、</w:t>
      </w:r>
      <w:r>
        <w:rPr>
          <w:rFonts w:ascii="Times New Roman" w:hAnsi="Times New Roman" w:eastAsia="仿宋_GB2312"/>
          <w:sz w:val="28"/>
          <w:szCs w:val="20"/>
        </w:rPr>
        <w:t>特色亮点</w:t>
      </w:r>
      <w:r>
        <w:rPr>
          <w:rFonts w:hint="eastAsia" w:ascii="Times New Roman" w:hAnsi="Times New Roman" w:eastAsia="仿宋_GB2312"/>
          <w:sz w:val="28"/>
          <w:szCs w:val="20"/>
        </w:rPr>
        <w:t>、典型做法、政策要点，以及</w:t>
      </w:r>
      <w:r>
        <w:rPr>
          <w:rFonts w:ascii="Times New Roman" w:hAnsi="Times New Roman" w:eastAsia="仿宋_GB2312"/>
          <w:sz w:val="28"/>
          <w:szCs w:val="20"/>
        </w:rPr>
        <w:t>当前</w:t>
      </w:r>
      <w:r>
        <w:rPr>
          <w:rFonts w:hint="eastAsia" w:ascii="Times New Roman" w:hAnsi="Times New Roman" w:eastAsia="仿宋_GB2312"/>
          <w:sz w:val="28"/>
          <w:szCs w:val="20"/>
        </w:rPr>
        <w:t>遇到的</w:t>
      </w:r>
      <w:r>
        <w:rPr>
          <w:rFonts w:ascii="Times New Roman" w:hAnsi="Times New Roman" w:eastAsia="仿宋_GB2312"/>
          <w:sz w:val="28"/>
          <w:szCs w:val="20"/>
        </w:rPr>
        <w:t>主要问题</w:t>
      </w:r>
      <w:r>
        <w:rPr>
          <w:rFonts w:hint="eastAsia" w:ascii="Times New Roman" w:hAnsi="Times New Roman" w:eastAsia="仿宋_GB2312"/>
          <w:sz w:val="28"/>
          <w:szCs w:val="20"/>
        </w:rPr>
        <w:t>、下一步工作考虑。</w:t>
      </w:r>
    </w:p>
    <w:p>
      <w:pPr>
        <w:spacing w:after="156" w:afterLines="50"/>
      </w:pPr>
      <w:r>
        <w:rPr>
          <w:rFonts w:ascii="Times New Roman" w:hAnsi="Times New Roman" w:eastAsia="仿宋_GB2312"/>
          <w:sz w:val="28"/>
          <w:szCs w:val="20"/>
        </w:rPr>
        <w:t>12、请提供高新</w:t>
      </w:r>
      <w:r>
        <w:rPr>
          <w:rFonts w:hint="eastAsia" w:ascii="Times New Roman" w:hAnsi="Times New Roman" w:eastAsia="仿宋_GB2312"/>
          <w:sz w:val="28"/>
          <w:szCs w:val="20"/>
        </w:rPr>
        <w:t>区</w:t>
      </w:r>
      <w:r>
        <w:rPr>
          <w:rFonts w:ascii="Times New Roman" w:hAnsi="Times New Roman" w:eastAsia="仿宋_GB2312"/>
          <w:sz w:val="28"/>
          <w:szCs w:val="20"/>
        </w:rPr>
        <w:t>近年来</w:t>
      </w:r>
      <w:r>
        <w:rPr>
          <w:rFonts w:hint="eastAsia" w:ascii="Times New Roman" w:hAnsi="Times New Roman" w:eastAsia="仿宋_GB2312"/>
          <w:sz w:val="28"/>
          <w:szCs w:val="20"/>
        </w:rPr>
        <w:t>，</w:t>
      </w:r>
      <w:r>
        <w:rPr>
          <w:rFonts w:ascii="Times New Roman" w:hAnsi="Times New Roman" w:eastAsia="仿宋_GB2312"/>
          <w:sz w:val="28"/>
          <w:szCs w:val="20"/>
        </w:rPr>
        <w:t>在</w:t>
      </w:r>
      <w:r>
        <w:rPr>
          <w:rFonts w:hint="eastAsia" w:ascii="Times New Roman" w:hAnsi="Times New Roman" w:eastAsia="仿宋_GB2312"/>
          <w:sz w:val="28"/>
          <w:szCs w:val="20"/>
        </w:rPr>
        <w:t>推进</w:t>
      </w:r>
      <w:r>
        <w:rPr>
          <w:rFonts w:hint="eastAsia" w:ascii="Times New Roman" w:hAnsi="Times New Roman" w:eastAsia="仿宋_GB2312"/>
          <w:bCs/>
          <w:sz w:val="28"/>
          <w:szCs w:val="20"/>
        </w:rPr>
        <w:t>创业风险</w:t>
      </w:r>
      <w:r>
        <w:rPr>
          <w:rFonts w:ascii="Times New Roman" w:hAnsi="Times New Roman" w:eastAsia="仿宋_GB2312"/>
          <w:bCs/>
          <w:sz w:val="28"/>
          <w:szCs w:val="20"/>
        </w:rPr>
        <w:t>投资</w:t>
      </w:r>
      <w:r>
        <w:rPr>
          <w:rFonts w:hint="eastAsia" w:ascii="Times New Roman" w:hAnsi="Times New Roman" w:eastAsia="仿宋_GB2312"/>
          <w:sz w:val="28"/>
          <w:szCs w:val="20"/>
        </w:rPr>
        <w:t>发展方面的主要做法，包括但不限于政策引导、天使</w:t>
      </w:r>
      <w:r>
        <w:rPr>
          <w:rFonts w:ascii="Times New Roman" w:hAnsi="Times New Roman" w:eastAsia="仿宋_GB2312"/>
          <w:sz w:val="28"/>
          <w:szCs w:val="20"/>
        </w:rPr>
        <w:t>投资、</w:t>
      </w:r>
      <w:r>
        <w:rPr>
          <w:rFonts w:hint="eastAsia" w:ascii="Times New Roman" w:hAnsi="Times New Roman" w:eastAsia="仿宋_GB2312"/>
          <w:sz w:val="28"/>
          <w:szCs w:val="20"/>
        </w:rPr>
        <w:t>资金募集、企业培育、项目退出、创投机构集聚等方面，突出特色亮点和做法，以及启示</w:t>
      </w:r>
      <w:r>
        <w:rPr>
          <w:rFonts w:ascii="Times New Roman" w:hAnsi="Times New Roman" w:eastAsia="仿宋_GB2312"/>
          <w:sz w:val="28"/>
          <w:szCs w:val="20"/>
        </w:rPr>
        <w:t>建议</w:t>
      </w:r>
      <w:r>
        <w:rPr>
          <w:rFonts w:hint="eastAsia" w:ascii="Times New Roman" w:hAnsi="Times New Roman" w:eastAsia="仿宋_GB2312"/>
          <w:sz w:val="28"/>
          <w:szCs w:val="20"/>
        </w:rPr>
        <w:t>。</w:t>
      </w:r>
    </w:p>
    <w:p>
      <w:pPr>
        <w:rPr>
          <w:rFonts w:ascii="Times New Roman" w:hAnsi="Times New Roman"/>
          <w:u w:val="single"/>
        </w:rPr>
      </w:pPr>
      <w:r>
        <w:rPr>
          <w:rFonts w:ascii="Times New Roman" w:hAnsi="Times New Roman" w:eastAsia="仿宋_GB2312"/>
          <w:sz w:val="28"/>
          <w:szCs w:val="20"/>
        </w:rPr>
        <w:t>13、下一步对火炬中心</w:t>
      </w:r>
      <w:r>
        <w:rPr>
          <w:rFonts w:hint="eastAsia" w:ascii="Times New Roman" w:hAnsi="Times New Roman" w:eastAsia="仿宋_GB2312"/>
          <w:sz w:val="28"/>
          <w:szCs w:val="20"/>
        </w:rPr>
        <w:t>推进</w:t>
      </w:r>
      <w:r>
        <w:rPr>
          <w:rFonts w:ascii="Times New Roman" w:hAnsi="Times New Roman" w:eastAsia="仿宋_GB2312"/>
          <w:sz w:val="28"/>
          <w:szCs w:val="20"/>
        </w:rPr>
        <w:t>科技金融工作</w:t>
      </w:r>
      <w:r>
        <w:rPr>
          <w:rFonts w:hint="eastAsia" w:ascii="Times New Roman" w:hAnsi="Times New Roman" w:eastAsia="仿宋_GB2312"/>
          <w:sz w:val="28"/>
          <w:szCs w:val="20"/>
        </w:rPr>
        <w:t>，特别是创业风险投资、企业上市培育与资本市场对接等直接</w:t>
      </w:r>
      <w:r>
        <w:rPr>
          <w:rFonts w:ascii="Times New Roman" w:hAnsi="Times New Roman" w:eastAsia="仿宋_GB2312"/>
          <w:sz w:val="28"/>
          <w:szCs w:val="20"/>
        </w:rPr>
        <w:t>融资</w:t>
      </w:r>
      <w:r>
        <w:rPr>
          <w:rFonts w:hint="eastAsia" w:ascii="Times New Roman" w:hAnsi="Times New Roman" w:eastAsia="仿宋_GB2312"/>
          <w:sz w:val="28"/>
          <w:szCs w:val="20"/>
        </w:rPr>
        <w:t>方面</w:t>
      </w:r>
      <w:r>
        <w:rPr>
          <w:rFonts w:ascii="Times New Roman" w:hAnsi="Times New Roman" w:eastAsia="仿宋_GB2312"/>
          <w:sz w:val="28"/>
          <w:szCs w:val="20"/>
        </w:rPr>
        <w:t>的</w:t>
      </w:r>
      <w:r>
        <w:rPr>
          <w:rFonts w:hint="eastAsia" w:ascii="Times New Roman" w:hAnsi="Times New Roman" w:eastAsia="仿宋_GB2312"/>
          <w:sz w:val="28"/>
          <w:szCs w:val="20"/>
        </w:rPr>
        <w:t>意见</w:t>
      </w:r>
      <w:r>
        <w:rPr>
          <w:rFonts w:ascii="Times New Roman" w:hAnsi="Times New Roman" w:eastAsia="仿宋_GB2312"/>
          <w:sz w:val="28"/>
          <w:szCs w:val="20"/>
        </w:rPr>
        <w:t>和建议。</w:t>
      </w:r>
    </w:p>
    <w:p>
      <w:pPr>
        <w:pStyle w:val="5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五</w:t>
      </w:r>
      <w:r>
        <w:rPr>
          <w:rFonts w:ascii="Times New Roman" w:hAnsi="Times New Roman" w:eastAsia="黑体" w:cs="Times New Roman"/>
        </w:rPr>
        <w:t>、高新区科技金融统计</w:t>
      </w:r>
      <w:r>
        <w:rPr>
          <w:rFonts w:hint="eastAsia" w:ascii="Times New Roman" w:hAnsi="Times New Roman" w:eastAsia="黑体" w:cs="Times New Roman"/>
        </w:rPr>
        <w:t>表</w:t>
      </w:r>
    </w:p>
    <w:tbl>
      <w:tblPr>
        <w:tblStyle w:val="15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992"/>
        <w:gridCol w:w="99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pct5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分类</w:t>
            </w:r>
          </w:p>
        </w:tc>
        <w:tc>
          <w:tcPr>
            <w:tcW w:w="992" w:type="dxa"/>
            <w:shd w:val="pct5" w:color="auto" w:fill="auto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2021年</w:t>
            </w:r>
          </w:p>
        </w:tc>
        <w:tc>
          <w:tcPr>
            <w:tcW w:w="992" w:type="dxa"/>
            <w:shd w:val="pct5" w:color="auto" w:fill="auto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2020年</w:t>
            </w:r>
          </w:p>
        </w:tc>
        <w:tc>
          <w:tcPr>
            <w:tcW w:w="851" w:type="dxa"/>
            <w:shd w:val="pct5" w:color="auto" w:fill="auto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1. 高新区科技金融投入情况</w:t>
            </w:r>
          </w:p>
        </w:tc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315" w:firstLineChars="15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高新区财政科技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投入</w:t>
            </w:r>
            <w:r>
              <w:rPr>
                <w:rFonts w:ascii="Times New Roman" w:hAnsi="Times New Roman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</w:rPr>
              <w:t>亿</w:t>
            </w:r>
            <w:r>
              <w:rPr>
                <w:rFonts w:ascii="Times New Roman" w:hAnsi="Times New Roman"/>
                <w:kern w:val="0"/>
                <w:szCs w:val="21"/>
              </w:rPr>
              <w:t>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tabs>
                <w:tab w:val="left" w:pos="420"/>
              </w:tabs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315" w:firstLineChars="1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高新区</w:t>
            </w:r>
            <w:r>
              <w:rPr>
                <w:rFonts w:ascii="Times New Roman" w:hAnsi="Times New Roman"/>
              </w:rPr>
              <w:t>科技金融</w:t>
            </w: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财政投入（亿元）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其中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用于创业投资引导相关</w:t>
            </w:r>
            <w:r>
              <w:rPr>
                <w:rFonts w:ascii="Times New Roman" w:hAnsi="Times New Roman"/>
              </w:rPr>
              <w:t>资金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1050" w:firstLineChars="5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用于风险补偿</w:t>
            </w:r>
            <w:r>
              <w:rPr>
                <w:rFonts w:hint="eastAsia" w:ascii="Times New Roman" w:hAnsi="Times New Roman"/>
              </w:rPr>
              <w:t>或贷款贴息</w:t>
            </w:r>
            <w:r>
              <w:rPr>
                <w:rFonts w:ascii="Times New Roman" w:hAnsi="Times New Roman"/>
              </w:rPr>
              <w:t>资金（</w:t>
            </w:r>
            <w:r>
              <w:rPr>
                <w:rFonts w:ascii="Times New Roman" w:hAnsi="Times New Roman"/>
                <w:kern w:val="0"/>
                <w:szCs w:val="21"/>
              </w:rPr>
              <w:t>万元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1050" w:firstLineChars="5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用于上市奖励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相关</w:t>
            </w:r>
            <w:r>
              <w:rPr>
                <w:rFonts w:ascii="Times New Roman" w:hAnsi="Times New Roman"/>
              </w:rPr>
              <w:t>资金</w:t>
            </w:r>
            <w:r>
              <w:rPr>
                <w:rFonts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1050" w:firstLineChars="5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用于其他用途</w:t>
            </w:r>
            <w:r>
              <w:rPr>
                <w:rFonts w:ascii="Times New Roman" w:hAnsi="Times New Roman"/>
              </w:rPr>
              <w:t>资金</w:t>
            </w:r>
            <w:r>
              <w:rPr>
                <w:rFonts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2. 创业风险投资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#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高新区当年</w:t>
            </w:r>
            <w:r>
              <w:rPr>
                <w:rFonts w:ascii="Times New Roman" w:hAnsi="Times New Roman"/>
                <w:kern w:val="0"/>
                <w:szCs w:val="21"/>
              </w:rPr>
              <w:t>获得创业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投资的企业</w:t>
            </w:r>
            <w:r>
              <w:rPr>
                <w:rFonts w:ascii="Times New Roman" w:hAnsi="Times New Roman"/>
                <w:kern w:val="0"/>
                <w:szCs w:val="21"/>
              </w:rPr>
              <w:t>数（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家</w:t>
            </w:r>
            <w:r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#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高新区当年</w:t>
            </w:r>
            <w:r>
              <w:rPr>
                <w:rFonts w:ascii="Times New Roman" w:hAnsi="Times New Roman"/>
                <w:kern w:val="0"/>
                <w:szCs w:val="21"/>
              </w:rPr>
              <w:t>获得创业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投资的融资额</w:t>
            </w:r>
            <w:r>
              <w:rPr>
                <w:rFonts w:ascii="Times New Roman" w:hAnsi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亿</w:t>
            </w:r>
            <w:r>
              <w:rPr>
                <w:rFonts w:ascii="Times New Roman" w:hAnsi="Times New Roman"/>
                <w:kern w:val="0"/>
                <w:szCs w:val="21"/>
              </w:rPr>
              <w:t>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#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高新区财政和区属国企参与</w:t>
            </w:r>
            <w:r>
              <w:rPr>
                <w:rFonts w:ascii="Times New Roman" w:hAnsi="Times New Roman"/>
                <w:kern w:val="0"/>
                <w:szCs w:val="21"/>
              </w:rPr>
              <w:t>基金总额（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亿</w:t>
            </w:r>
            <w:r>
              <w:rPr>
                <w:rFonts w:ascii="Times New Roman" w:hAnsi="Times New Roman"/>
                <w:kern w:val="0"/>
                <w:szCs w:val="21"/>
              </w:rPr>
              <w:t>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在园区注册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/>
                <w:kern w:val="0"/>
                <w:szCs w:val="21"/>
              </w:rPr>
              <w:t>创业投资机构数（家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含基金管理公司）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735" w:firstLineChars="3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其中</w:t>
            </w:r>
            <w:r>
              <w:rPr>
                <w:rFonts w:ascii="Times New Roman" w:hAnsi="Times New Roman"/>
                <w:kern w:val="0"/>
                <w:szCs w:val="21"/>
              </w:rPr>
              <w:t>，管理资本额（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亿</w:t>
            </w:r>
            <w:r>
              <w:rPr>
                <w:rFonts w:ascii="Times New Roman" w:hAnsi="Times New Roman"/>
                <w:kern w:val="0"/>
                <w:szCs w:val="21"/>
              </w:rPr>
              <w:t>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3. 资本市场</w:t>
            </w: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pStyle w:val="24"/>
              <w:widowControl/>
              <w:tabs>
                <w:tab w:val="left" w:pos="420"/>
              </w:tabs>
              <w:ind w:left="360"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# 上市企业主体总数（家）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pStyle w:val="24"/>
              <w:widowControl/>
              <w:tabs>
                <w:tab w:val="left" w:pos="420"/>
              </w:tabs>
              <w:ind w:left="360" w:firstLine="210" w:firstLineChars="1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其中</w:t>
            </w:r>
            <w:r>
              <w:rPr>
                <w:rFonts w:ascii="Times New Roman" w:hAnsi="Times New Roman"/>
                <w:kern w:val="0"/>
                <w:szCs w:val="21"/>
              </w:rPr>
              <w:t>，主板上市企业数（家）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pStyle w:val="24"/>
              <w:widowControl/>
              <w:tabs>
                <w:tab w:val="left" w:pos="420"/>
              </w:tabs>
              <w:ind w:firstLine="1260" w:firstLineChars="6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科创板上市企业数（家）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创业板上市企业数（家）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北交所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上市企业</w:t>
            </w:r>
            <w:r>
              <w:rPr>
                <w:rFonts w:ascii="Times New Roman" w:hAnsi="Times New Roman"/>
                <w:kern w:val="0"/>
                <w:szCs w:val="21"/>
              </w:rPr>
              <w:t>数（家）</w:t>
            </w:r>
          </w:p>
        </w:tc>
        <w:tc>
          <w:tcPr>
            <w:tcW w:w="851" w:type="dxa"/>
          </w:tcPr>
          <w:p>
            <w:pPr>
              <w:widowControl/>
              <w:tabs>
                <w:tab w:val="left" w:pos="420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1260" w:firstLineChars="6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境外上市企业数（家）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#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</w:t>
            </w:r>
            <w:r>
              <w:rPr>
                <w:rFonts w:ascii="Times New Roman" w:hAnsi="Times New Roman"/>
                <w:kern w:val="0"/>
                <w:szCs w:val="21"/>
              </w:rPr>
              <w:t>金融企业债券发行额（亿元）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当年值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4. </w:t>
            </w:r>
            <w:r>
              <w:rPr>
                <w:rFonts w:hint="eastAsia" w:ascii="Times New Roman" w:hAnsi="Times New Roman"/>
                <w:b/>
                <w:szCs w:val="21"/>
              </w:rPr>
              <w:t>科技信贷</w:t>
            </w: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#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高新区科技型企业</w:t>
            </w:r>
            <w:r>
              <w:rPr>
                <w:rFonts w:ascii="Times New Roman" w:hAnsi="Times New Roman"/>
                <w:kern w:val="0"/>
                <w:szCs w:val="21"/>
              </w:rPr>
              <w:t>的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贷款余额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时点</w:t>
            </w:r>
            <w:r>
              <w:rPr>
                <w:rFonts w:ascii="Times New Roman" w:hAnsi="Times New Roman"/>
                <w:szCs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945" w:firstLineChars="4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其中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高新技术</w:t>
            </w:r>
            <w:r>
              <w:rPr>
                <w:rFonts w:ascii="Times New Roman" w:hAnsi="Times New Roman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贷款</w:t>
            </w:r>
            <w:r>
              <w:rPr>
                <w:rFonts w:ascii="Times New Roman" w:hAnsi="Times New Roman"/>
                <w:kern w:val="0"/>
                <w:szCs w:val="21"/>
              </w:rPr>
              <w:t>余额（亿元）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时点</w:t>
            </w:r>
            <w:r>
              <w:rPr>
                <w:rFonts w:ascii="Times New Roman" w:hAnsi="Times New Roman"/>
                <w:szCs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1470" w:firstLineChars="7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科技型中小企业贷款余额（亿元）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时点</w:t>
            </w:r>
            <w:r>
              <w:rPr>
                <w:rFonts w:ascii="Times New Roman" w:hAnsi="Times New Roman"/>
                <w:szCs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科技支行数（家）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5. 保险</w:t>
            </w:r>
            <w:r>
              <w:rPr>
                <w:rFonts w:hint="eastAsia" w:ascii="Times New Roman" w:hAnsi="Times New Roman"/>
                <w:b/>
                <w:szCs w:val="21"/>
              </w:rPr>
              <w:t>、担保及</w:t>
            </w:r>
            <w:r>
              <w:rPr>
                <w:rFonts w:ascii="Times New Roman" w:hAnsi="Times New Roman"/>
                <w:b/>
                <w:szCs w:val="21"/>
              </w:rPr>
              <w:t>其他</w:t>
            </w: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pStyle w:val="24"/>
              <w:widowControl/>
              <w:tabs>
                <w:tab w:val="left" w:pos="420"/>
              </w:tabs>
              <w:ind w:left="360"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#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保险</w:t>
            </w:r>
            <w:r>
              <w:rPr>
                <w:rFonts w:ascii="Times New Roman" w:hAnsi="Times New Roman"/>
                <w:kern w:val="0"/>
                <w:szCs w:val="21"/>
              </w:rPr>
              <w:t>机构数（家）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担保公司数（家）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融资租赁公司（家）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# 小额贷款公司（家）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累计值</w:t>
            </w:r>
          </w:p>
        </w:tc>
      </w:tr>
    </w:tbl>
    <w:p>
      <w:pPr>
        <w:pStyle w:val="2"/>
        <w:ind w:left="0" w:leftChars="0" w:firstLine="0" w:firstLineChars="0"/>
        <w:rPr>
          <w:rFonts w:ascii="楷体_GB2312" w:hAnsi="Times New Roman" w:eastAsia="楷体_GB2312"/>
          <w:b/>
        </w:rPr>
      </w:pPr>
    </w:p>
    <w:p>
      <w:pPr>
        <w:pStyle w:val="2"/>
        <w:ind w:left="0" w:leftChars="0" w:firstLine="0" w:firstLineChars="0"/>
        <w:rPr>
          <w:rFonts w:ascii="楷体_GB2312" w:hAnsi="Times New Roman" w:eastAsia="楷体_GB2312"/>
          <w:b/>
          <w:sz w:val="28"/>
          <w:szCs w:val="28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附表</w:t>
      </w:r>
      <w:r>
        <w:rPr>
          <w:rFonts w:ascii="楷体_GB2312" w:hAnsi="Times New Roman" w:eastAsia="楷体_GB2312"/>
          <w:b/>
          <w:sz w:val="28"/>
          <w:szCs w:val="28"/>
        </w:rPr>
        <w:t>：</w:t>
      </w:r>
      <w:r>
        <w:rPr>
          <w:rFonts w:hint="eastAsia" w:ascii="楷体_GB2312" w:hAnsi="Times New Roman" w:eastAsia="楷体_GB2312"/>
          <w:b/>
          <w:sz w:val="28"/>
          <w:szCs w:val="28"/>
        </w:rPr>
        <w:t>相关统计指标或</w:t>
      </w:r>
      <w:r>
        <w:rPr>
          <w:rFonts w:ascii="楷体_GB2312" w:hAnsi="Times New Roman" w:eastAsia="楷体_GB2312"/>
          <w:b/>
          <w:sz w:val="28"/>
          <w:szCs w:val="28"/>
        </w:rPr>
        <w:t>概念</w:t>
      </w:r>
      <w:r>
        <w:rPr>
          <w:rFonts w:hint="eastAsia" w:ascii="楷体_GB2312" w:hAnsi="Times New Roman" w:eastAsia="楷体_GB2312"/>
          <w:b/>
          <w:sz w:val="28"/>
          <w:szCs w:val="28"/>
        </w:rPr>
        <w:t>说明</w:t>
      </w:r>
    </w:p>
    <w:tbl>
      <w:tblPr>
        <w:tblStyle w:val="1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63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序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统计指标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累计值</w:t>
            </w:r>
            <w:r>
              <w:rPr>
                <w:rFonts w:ascii="楷体_GB2312" w:hAnsi="Times New Roman" w:eastAsia="楷体_GB2312"/>
                <w:szCs w:val="21"/>
              </w:rPr>
              <w:t>、</w:t>
            </w:r>
            <w:r>
              <w:rPr>
                <w:rFonts w:hint="eastAsia" w:ascii="楷体_GB2312" w:hAnsi="Times New Roman" w:eastAsia="楷体_GB2312"/>
                <w:szCs w:val="21"/>
              </w:rPr>
              <w:t>当年值</w:t>
            </w:r>
            <w:r>
              <w:rPr>
                <w:rFonts w:ascii="楷体_GB2312" w:hAnsi="Times New Roman" w:eastAsia="楷体_GB2312"/>
                <w:szCs w:val="21"/>
              </w:rPr>
              <w:t>、时点值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累计值指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到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当年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年底累计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的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结果数值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（如上市公司数）；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当年值指当年全年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产生或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增加的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数值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；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时点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值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到当年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12月31日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当天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的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剩余结果数值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（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比如贷款余额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2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创业风险投资机构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指从事专业的股权投资，涉及天使投资、VC、PE等阶段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，以公司制或合伙企业（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基金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）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组织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3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高新区当年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获得创业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投资的企业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数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指在高新区内注册的当年获得创业风险投资的企业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数量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4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高新区当年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获得创业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投资的融资额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指高新区注册的企业当年获得的创业风险投资的总额。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5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高新区财政和区属国企参与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基金总额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高新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区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管委会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通过财政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资金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，或通过高新区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所属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（控股）企业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设立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的各类引导基金，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出资参与各类投资基金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的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总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额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6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科技型企业贷款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银行业金融机构向科技型企业发放的贷款。其中“科技型企业”的定义参照《关于进一步加大对科技型中小企业信贷支持的指导意见》(银监发[2009]37号）确定，即是指同时满足以下条件的企业：1.产品（或服务）属于《国家重点支持的高新技术领域》的范围；2.企业当年研究开发经费 (技术开发费）占企业总收入的3%以上；3.企业有原始性创新、集成创新、引进消化再创新等可持续的技术创新活动,有专门从事研发的部门或机构。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Cs w:val="21"/>
              </w:rPr>
              <w:t>7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高新技术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企业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贷款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余额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指银行业金融机构向国家高新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技术企业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发放的贷款余额。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8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科技型中小企业贷款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指银行业金融机构向科技型中小企业发放的贷款余额。其中“科技型中小企业”的定义参见《科技型中小企业评价办法&gt; (国科发政[2017]115号）。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9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主板上市企业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指在上海证券交易所（不包括科创板）、深圳证券交易所（不包括创业板）A股上市企业，上市主体注册在高新区。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10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境外上市企业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在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纽约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证券交易所、美国纳斯达克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市场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、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香港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证券交易所上市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企业，其总部所在地在高新区。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11</w:t>
            </w:r>
          </w:p>
        </w:tc>
        <w:tc>
          <w:tcPr>
            <w:tcW w:w="2263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非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金融企业债券发行额</w:t>
            </w:r>
          </w:p>
        </w:tc>
        <w:tc>
          <w:tcPr>
            <w:tcW w:w="5811" w:type="dxa"/>
            <w:vAlign w:val="center"/>
          </w:tcPr>
          <w:p>
            <w:pPr>
              <w:pStyle w:val="1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指高新区企业（不包括金融类企业）当年发行的各类债券总额。</w:t>
            </w: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512873815"/>
    </w:sdtPr>
    <w:sdtEndPr>
      <w:rPr>
        <w:rFonts w:ascii="Times New Roman" w:hAnsi="Times New Roman"/>
        <w:sz w:val="21"/>
        <w:szCs w:val="28"/>
      </w:rPr>
    </w:sdtEndPr>
    <w:sdtContent>
      <w:p>
        <w:pPr>
          <w:pStyle w:val="8"/>
          <w:jc w:val="center"/>
          <w:rPr>
            <w:sz w:val="13"/>
          </w:rPr>
        </w:pPr>
        <w:r>
          <w:rPr>
            <w:rFonts w:ascii="Times New Roman" w:hAnsi="Times New Roman"/>
            <w:sz w:val="21"/>
            <w:szCs w:val="28"/>
          </w:rPr>
          <w:fldChar w:fldCharType="begin"/>
        </w:r>
        <w:r>
          <w:rPr>
            <w:rFonts w:ascii="Times New Roman" w:hAnsi="Times New Roman"/>
            <w:sz w:val="21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8"/>
          </w:rPr>
          <w:fldChar w:fldCharType="separate"/>
        </w:r>
        <w:r>
          <w:rPr>
            <w:rFonts w:ascii="Times New Roman" w:hAnsi="Times New Roman"/>
            <w:sz w:val="21"/>
            <w:szCs w:val="28"/>
            <w:lang w:val="zh-CN"/>
          </w:rPr>
          <w:t>5</w:t>
        </w:r>
        <w:r>
          <w:rPr>
            <w:rFonts w:ascii="Times New Roman" w:hAnsi="Times New Roman"/>
            <w:sz w:val="21"/>
            <w:szCs w:val="28"/>
          </w:rP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E5ECB"/>
    <w:rsid w:val="000016C4"/>
    <w:rsid w:val="00002C1C"/>
    <w:rsid w:val="00014273"/>
    <w:rsid w:val="00020943"/>
    <w:rsid w:val="000246A4"/>
    <w:rsid w:val="00025D39"/>
    <w:rsid w:val="00033FBD"/>
    <w:rsid w:val="000344E2"/>
    <w:rsid w:val="00043A30"/>
    <w:rsid w:val="00047CE8"/>
    <w:rsid w:val="000522AF"/>
    <w:rsid w:val="000533E4"/>
    <w:rsid w:val="000571D3"/>
    <w:rsid w:val="00057727"/>
    <w:rsid w:val="00062D9A"/>
    <w:rsid w:val="00064AE3"/>
    <w:rsid w:val="00065884"/>
    <w:rsid w:val="000735B0"/>
    <w:rsid w:val="000845FF"/>
    <w:rsid w:val="000A0F20"/>
    <w:rsid w:val="000A0FDF"/>
    <w:rsid w:val="000B4261"/>
    <w:rsid w:val="000B5431"/>
    <w:rsid w:val="000C3E21"/>
    <w:rsid w:val="000C41FD"/>
    <w:rsid w:val="000D3874"/>
    <w:rsid w:val="000D623F"/>
    <w:rsid w:val="000D6C69"/>
    <w:rsid w:val="000E6E59"/>
    <w:rsid w:val="000E7450"/>
    <w:rsid w:val="000E7EDF"/>
    <w:rsid w:val="000F1120"/>
    <w:rsid w:val="000F5227"/>
    <w:rsid w:val="00107216"/>
    <w:rsid w:val="001169A2"/>
    <w:rsid w:val="001219E3"/>
    <w:rsid w:val="001238F0"/>
    <w:rsid w:val="001251B2"/>
    <w:rsid w:val="00125ACF"/>
    <w:rsid w:val="001437E8"/>
    <w:rsid w:val="00143FF0"/>
    <w:rsid w:val="0016016F"/>
    <w:rsid w:val="00163279"/>
    <w:rsid w:val="00165ECB"/>
    <w:rsid w:val="00173EC8"/>
    <w:rsid w:val="00174309"/>
    <w:rsid w:val="0017536F"/>
    <w:rsid w:val="0017542D"/>
    <w:rsid w:val="0017550C"/>
    <w:rsid w:val="00181EBE"/>
    <w:rsid w:val="00183D5B"/>
    <w:rsid w:val="00184156"/>
    <w:rsid w:val="00185F9A"/>
    <w:rsid w:val="00187B87"/>
    <w:rsid w:val="0019168C"/>
    <w:rsid w:val="00193F75"/>
    <w:rsid w:val="001A1B10"/>
    <w:rsid w:val="001B5D7A"/>
    <w:rsid w:val="001C4F8A"/>
    <w:rsid w:val="001D0B4E"/>
    <w:rsid w:val="001E1841"/>
    <w:rsid w:val="001F0D0A"/>
    <w:rsid w:val="001F2CA5"/>
    <w:rsid w:val="001F5F2A"/>
    <w:rsid w:val="001F79C1"/>
    <w:rsid w:val="002053BD"/>
    <w:rsid w:val="002072D2"/>
    <w:rsid w:val="0021249D"/>
    <w:rsid w:val="00226D4D"/>
    <w:rsid w:val="0023690A"/>
    <w:rsid w:val="002371B1"/>
    <w:rsid w:val="0024289F"/>
    <w:rsid w:val="0024509A"/>
    <w:rsid w:val="002523B8"/>
    <w:rsid w:val="00256938"/>
    <w:rsid w:val="002666F2"/>
    <w:rsid w:val="00267527"/>
    <w:rsid w:val="0027756D"/>
    <w:rsid w:val="002862C9"/>
    <w:rsid w:val="002B4385"/>
    <w:rsid w:val="002B49AD"/>
    <w:rsid w:val="002C3E75"/>
    <w:rsid w:val="002C533B"/>
    <w:rsid w:val="002C6476"/>
    <w:rsid w:val="002D0465"/>
    <w:rsid w:val="002D3986"/>
    <w:rsid w:val="002E1131"/>
    <w:rsid w:val="002F13FA"/>
    <w:rsid w:val="002F25B7"/>
    <w:rsid w:val="002F4346"/>
    <w:rsid w:val="00300BB3"/>
    <w:rsid w:val="00302F1F"/>
    <w:rsid w:val="003031D5"/>
    <w:rsid w:val="00305912"/>
    <w:rsid w:val="00305977"/>
    <w:rsid w:val="00312D1F"/>
    <w:rsid w:val="0031445B"/>
    <w:rsid w:val="00317764"/>
    <w:rsid w:val="00321D0D"/>
    <w:rsid w:val="00323902"/>
    <w:rsid w:val="003258AB"/>
    <w:rsid w:val="00337239"/>
    <w:rsid w:val="0035476F"/>
    <w:rsid w:val="00362918"/>
    <w:rsid w:val="003900DF"/>
    <w:rsid w:val="003923DC"/>
    <w:rsid w:val="003A307A"/>
    <w:rsid w:val="003A46DE"/>
    <w:rsid w:val="003A7634"/>
    <w:rsid w:val="003B5A5F"/>
    <w:rsid w:val="003C51BD"/>
    <w:rsid w:val="003C5887"/>
    <w:rsid w:val="003D57FC"/>
    <w:rsid w:val="003E350B"/>
    <w:rsid w:val="003F0D7B"/>
    <w:rsid w:val="0040564A"/>
    <w:rsid w:val="00405B63"/>
    <w:rsid w:val="00406080"/>
    <w:rsid w:val="00411A68"/>
    <w:rsid w:val="00415CF6"/>
    <w:rsid w:val="00416EA6"/>
    <w:rsid w:val="004206A4"/>
    <w:rsid w:val="00421CCC"/>
    <w:rsid w:val="004249A0"/>
    <w:rsid w:val="0042724B"/>
    <w:rsid w:val="00430C39"/>
    <w:rsid w:val="00433BA6"/>
    <w:rsid w:val="004355B2"/>
    <w:rsid w:val="0044307D"/>
    <w:rsid w:val="00453272"/>
    <w:rsid w:val="00455896"/>
    <w:rsid w:val="00460147"/>
    <w:rsid w:val="004634A6"/>
    <w:rsid w:val="00465AF8"/>
    <w:rsid w:val="00467166"/>
    <w:rsid w:val="00482D09"/>
    <w:rsid w:val="00492DD9"/>
    <w:rsid w:val="00492F4A"/>
    <w:rsid w:val="00494BCC"/>
    <w:rsid w:val="00497398"/>
    <w:rsid w:val="004A3313"/>
    <w:rsid w:val="004B66FB"/>
    <w:rsid w:val="004C3C79"/>
    <w:rsid w:val="004C4544"/>
    <w:rsid w:val="004C4E46"/>
    <w:rsid w:val="004C5F43"/>
    <w:rsid w:val="004C64D1"/>
    <w:rsid w:val="004C735B"/>
    <w:rsid w:val="004D1C14"/>
    <w:rsid w:val="004E182B"/>
    <w:rsid w:val="004E5749"/>
    <w:rsid w:val="004F05C4"/>
    <w:rsid w:val="004F0D9B"/>
    <w:rsid w:val="004F0DA9"/>
    <w:rsid w:val="004F55D2"/>
    <w:rsid w:val="004F78F9"/>
    <w:rsid w:val="00500212"/>
    <w:rsid w:val="00501AD4"/>
    <w:rsid w:val="0050528B"/>
    <w:rsid w:val="00506A6A"/>
    <w:rsid w:val="00513BFA"/>
    <w:rsid w:val="00516E05"/>
    <w:rsid w:val="00520324"/>
    <w:rsid w:val="0052550E"/>
    <w:rsid w:val="00551874"/>
    <w:rsid w:val="00552A01"/>
    <w:rsid w:val="0055661F"/>
    <w:rsid w:val="00556CEC"/>
    <w:rsid w:val="005661FF"/>
    <w:rsid w:val="005763D5"/>
    <w:rsid w:val="00584B69"/>
    <w:rsid w:val="00587B83"/>
    <w:rsid w:val="00590DEC"/>
    <w:rsid w:val="005A1130"/>
    <w:rsid w:val="005A174C"/>
    <w:rsid w:val="005A4296"/>
    <w:rsid w:val="005B46BD"/>
    <w:rsid w:val="005B69BA"/>
    <w:rsid w:val="005C3995"/>
    <w:rsid w:val="005C5BE6"/>
    <w:rsid w:val="005C64CB"/>
    <w:rsid w:val="005D0953"/>
    <w:rsid w:val="005D0F33"/>
    <w:rsid w:val="005D2ECE"/>
    <w:rsid w:val="005E4E94"/>
    <w:rsid w:val="005F2022"/>
    <w:rsid w:val="005F290F"/>
    <w:rsid w:val="005F7BBF"/>
    <w:rsid w:val="0060596B"/>
    <w:rsid w:val="00610DC5"/>
    <w:rsid w:val="00610F29"/>
    <w:rsid w:val="00615E37"/>
    <w:rsid w:val="0063729C"/>
    <w:rsid w:val="006372A7"/>
    <w:rsid w:val="006379F5"/>
    <w:rsid w:val="006472B6"/>
    <w:rsid w:val="00650B8A"/>
    <w:rsid w:val="00651EAF"/>
    <w:rsid w:val="006524EA"/>
    <w:rsid w:val="00664187"/>
    <w:rsid w:val="006722E9"/>
    <w:rsid w:val="00680C71"/>
    <w:rsid w:val="0068103B"/>
    <w:rsid w:val="006814AA"/>
    <w:rsid w:val="0069199C"/>
    <w:rsid w:val="00697BD0"/>
    <w:rsid w:val="006A6130"/>
    <w:rsid w:val="006B0657"/>
    <w:rsid w:val="006B53B0"/>
    <w:rsid w:val="006C2204"/>
    <w:rsid w:val="006C72D3"/>
    <w:rsid w:val="006D1B69"/>
    <w:rsid w:val="006E491A"/>
    <w:rsid w:val="006E5133"/>
    <w:rsid w:val="006F4D91"/>
    <w:rsid w:val="006F621C"/>
    <w:rsid w:val="006F6B27"/>
    <w:rsid w:val="006F76FD"/>
    <w:rsid w:val="00702C92"/>
    <w:rsid w:val="00704B5D"/>
    <w:rsid w:val="00714FD3"/>
    <w:rsid w:val="0071671D"/>
    <w:rsid w:val="0072207C"/>
    <w:rsid w:val="00733FB0"/>
    <w:rsid w:val="00734E81"/>
    <w:rsid w:val="00741D80"/>
    <w:rsid w:val="00746FC0"/>
    <w:rsid w:val="00747263"/>
    <w:rsid w:val="00750B43"/>
    <w:rsid w:val="0075499A"/>
    <w:rsid w:val="00770EA1"/>
    <w:rsid w:val="00771C6A"/>
    <w:rsid w:val="00775382"/>
    <w:rsid w:val="00781C54"/>
    <w:rsid w:val="00782D1F"/>
    <w:rsid w:val="00784819"/>
    <w:rsid w:val="00785052"/>
    <w:rsid w:val="0078684A"/>
    <w:rsid w:val="00791A76"/>
    <w:rsid w:val="00791DE0"/>
    <w:rsid w:val="007A1C51"/>
    <w:rsid w:val="007A3958"/>
    <w:rsid w:val="007D058B"/>
    <w:rsid w:val="007D19D9"/>
    <w:rsid w:val="007D3EBB"/>
    <w:rsid w:val="007D56B7"/>
    <w:rsid w:val="007D5EC0"/>
    <w:rsid w:val="007E0DD7"/>
    <w:rsid w:val="007F02F6"/>
    <w:rsid w:val="007F11B4"/>
    <w:rsid w:val="007F4632"/>
    <w:rsid w:val="007F6338"/>
    <w:rsid w:val="00801160"/>
    <w:rsid w:val="00803847"/>
    <w:rsid w:val="0080634F"/>
    <w:rsid w:val="008102DD"/>
    <w:rsid w:val="00811A78"/>
    <w:rsid w:val="00813860"/>
    <w:rsid w:val="00813F08"/>
    <w:rsid w:val="008224FF"/>
    <w:rsid w:val="00823DDA"/>
    <w:rsid w:val="00831C12"/>
    <w:rsid w:val="00832817"/>
    <w:rsid w:val="00834C1E"/>
    <w:rsid w:val="008438EE"/>
    <w:rsid w:val="00847691"/>
    <w:rsid w:val="00851AF8"/>
    <w:rsid w:val="008540DA"/>
    <w:rsid w:val="008575BA"/>
    <w:rsid w:val="00860D96"/>
    <w:rsid w:val="00862CD7"/>
    <w:rsid w:val="00864FEC"/>
    <w:rsid w:val="008712B1"/>
    <w:rsid w:val="00872859"/>
    <w:rsid w:val="00877185"/>
    <w:rsid w:val="00882C19"/>
    <w:rsid w:val="008857F2"/>
    <w:rsid w:val="008A1B44"/>
    <w:rsid w:val="008A2F6D"/>
    <w:rsid w:val="008A7940"/>
    <w:rsid w:val="008A7F14"/>
    <w:rsid w:val="008B2AC2"/>
    <w:rsid w:val="008B3B47"/>
    <w:rsid w:val="008B4475"/>
    <w:rsid w:val="008B5B3F"/>
    <w:rsid w:val="008B7A3B"/>
    <w:rsid w:val="008C6EFE"/>
    <w:rsid w:val="008D2088"/>
    <w:rsid w:val="008E6885"/>
    <w:rsid w:val="008F4077"/>
    <w:rsid w:val="008F5548"/>
    <w:rsid w:val="0090321F"/>
    <w:rsid w:val="00906597"/>
    <w:rsid w:val="009120B7"/>
    <w:rsid w:val="0091740F"/>
    <w:rsid w:val="009212D4"/>
    <w:rsid w:val="00922A35"/>
    <w:rsid w:val="00922FF8"/>
    <w:rsid w:val="00926B45"/>
    <w:rsid w:val="00932036"/>
    <w:rsid w:val="00933682"/>
    <w:rsid w:val="00937442"/>
    <w:rsid w:val="0094404F"/>
    <w:rsid w:val="00944FC8"/>
    <w:rsid w:val="00951689"/>
    <w:rsid w:val="0096000E"/>
    <w:rsid w:val="009662DA"/>
    <w:rsid w:val="009800D8"/>
    <w:rsid w:val="00983DE4"/>
    <w:rsid w:val="0098500E"/>
    <w:rsid w:val="0098552E"/>
    <w:rsid w:val="00991F61"/>
    <w:rsid w:val="009924DF"/>
    <w:rsid w:val="009937FE"/>
    <w:rsid w:val="009A4F09"/>
    <w:rsid w:val="009A62B5"/>
    <w:rsid w:val="009B3F1E"/>
    <w:rsid w:val="009C1205"/>
    <w:rsid w:val="009C1657"/>
    <w:rsid w:val="009C696A"/>
    <w:rsid w:val="009D4A68"/>
    <w:rsid w:val="009D4A78"/>
    <w:rsid w:val="009E07F1"/>
    <w:rsid w:val="009E2A30"/>
    <w:rsid w:val="009E5E7B"/>
    <w:rsid w:val="009F4D91"/>
    <w:rsid w:val="009F6303"/>
    <w:rsid w:val="00A01B38"/>
    <w:rsid w:val="00A02906"/>
    <w:rsid w:val="00A02BA5"/>
    <w:rsid w:val="00A05F11"/>
    <w:rsid w:val="00A136E6"/>
    <w:rsid w:val="00A22B48"/>
    <w:rsid w:val="00A23FB5"/>
    <w:rsid w:val="00A30259"/>
    <w:rsid w:val="00A309D8"/>
    <w:rsid w:val="00A367FA"/>
    <w:rsid w:val="00A44C61"/>
    <w:rsid w:val="00A45CDD"/>
    <w:rsid w:val="00A50544"/>
    <w:rsid w:val="00A56CA5"/>
    <w:rsid w:val="00A5765E"/>
    <w:rsid w:val="00A81892"/>
    <w:rsid w:val="00A83DD9"/>
    <w:rsid w:val="00A848EC"/>
    <w:rsid w:val="00A9046A"/>
    <w:rsid w:val="00A969B9"/>
    <w:rsid w:val="00AA043D"/>
    <w:rsid w:val="00AA115A"/>
    <w:rsid w:val="00AB0756"/>
    <w:rsid w:val="00AC0281"/>
    <w:rsid w:val="00AC6F97"/>
    <w:rsid w:val="00AD54AF"/>
    <w:rsid w:val="00AD73E6"/>
    <w:rsid w:val="00AE304D"/>
    <w:rsid w:val="00AE3FE1"/>
    <w:rsid w:val="00AE43BE"/>
    <w:rsid w:val="00AF5541"/>
    <w:rsid w:val="00AF74B0"/>
    <w:rsid w:val="00B116F5"/>
    <w:rsid w:val="00B17B62"/>
    <w:rsid w:val="00B312D2"/>
    <w:rsid w:val="00B47429"/>
    <w:rsid w:val="00B514FB"/>
    <w:rsid w:val="00B8400C"/>
    <w:rsid w:val="00B91175"/>
    <w:rsid w:val="00B943B7"/>
    <w:rsid w:val="00B94BE9"/>
    <w:rsid w:val="00B957FB"/>
    <w:rsid w:val="00B96B76"/>
    <w:rsid w:val="00BA06C2"/>
    <w:rsid w:val="00BB1BE0"/>
    <w:rsid w:val="00BB3F54"/>
    <w:rsid w:val="00BB5E72"/>
    <w:rsid w:val="00BC35D7"/>
    <w:rsid w:val="00BC6AA4"/>
    <w:rsid w:val="00BD39BE"/>
    <w:rsid w:val="00BD575D"/>
    <w:rsid w:val="00BE44E9"/>
    <w:rsid w:val="00BE5980"/>
    <w:rsid w:val="00BF478D"/>
    <w:rsid w:val="00BF7B9F"/>
    <w:rsid w:val="00C02DB2"/>
    <w:rsid w:val="00C03B13"/>
    <w:rsid w:val="00C052E3"/>
    <w:rsid w:val="00C13C68"/>
    <w:rsid w:val="00C206B4"/>
    <w:rsid w:val="00C20885"/>
    <w:rsid w:val="00C26031"/>
    <w:rsid w:val="00C326D2"/>
    <w:rsid w:val="00C35917"/>
    <w:rsid w:val="00C44822"/>
    <w:rsid w:val="00C505B7"/>
    <w:rsid w:val="00C53C48"/>
    <w:rsid w:val="00C56705"/>
    <w:rsid w:val="00C62B28"/>
    <w:rsid w:val="00C632D6"/>
    <w:rsid w:val="00C648FD"/>
    <w:rsid w:val="00C65554"/>
    <w:rsid w:val="00C7047B"/>
    <w:rsid w:val="00C705C1"/>
    <w:rsid w:val="00C70E8E"/>
    <w:rsid w:val="00C71AD1"/>
    <w:rsid w:val="00C7508F"/>
    <w:rsid w:val="00C75169"/>
    <w:rsid w:val="00C8480C"/>
    <w:rsid w:val="00C868CB"/>
    <w:rsid w:val="00C86D35"/>
    <w:rsid w:val="00C875D2"/>
    <w:rsid w:val="00C96847"/>
    <w:rsid w:val="00CA0C9D"/>
    <w:rsid w:val="00CB1232"/>
    <w:rsid w:val="00CB31A8"/>
    <w:rsid w:val="00CB6400"/>
    <w:rsid w:val="00CC0A13"/>
    <w:rsid w:val="00CC0F22"/>
    <w:rsid w:val="00CC2CC2"/>
    <w:rsid w:val="00CD1CBF"/>
    <w:rsid w:val="00CD3604"/>
    <w:rsid w:val="00CD6A38"/>
    <w:rsid w:val="00CE4D32"/>
    <w:rsid w:val="00CE6193"/>
    <w:rsid w:val="00CF1EA5"/>
    <w:rsid w:val="00CF20C6"/>
    <w:rsid w:val="00CF4355"/>
    <w:rsid w:val="00CF6402"/>
    <w:rsid w:val="00CF6CB0"/>
    <w:rsid w:val="00D024D4"/>
    <w:rsid w:val="00D049B2"/>
    <w:rsid w:val="00D1636C"/>
    <w:rsid w:val="00D21A4E"/>
    <w:rsid w:val="00D2668F"/>
    <w:rsid w:val="00D41D59"/>
    <w:rsid w:val="00D56C0C"/>
    <w:rsid w:val="00D617FB"/>
    <w:rsid w:val="00D62D15"/>
    <w:rsid w:val="00D7227E"/>
    <w:rsid w:val="00D72A13"/>
    <w:rsid w:val="00D72BC5"/>
    <w:rsid w:val="00D74CC9"/>
    <w:rsid w:val="00D76EFE"/>
    <w:rsid w:val="00D81ED6"/>
    <w:rsid w:val="00D922FF"/>
    <w:rsid w:val="00DA43E5"/>
    <w:rsid w:val="00DA57F6"/>
    <w:rsid w:val="00DA68EE"/>
    <w:rsid w:val="00DB0AC4"/>
    <w:rsid w:val="00DB52B8"/>
    <w:rsid w:val="00DD64B1"/>
    <w:rsid w:val="00DD6723"/>
    <w:rsid w:val="00DD7418"/>
    <w:rsid w:val="00DE2877"/>
    <w:rsid w:val="00DE43B0"/>
    <w:rsid w:val="00DE4DA2"/>
    <w:rsid w:val="00DF036B"/>
    <w:rsid w:val="00DF12A2"/>
    <w:rsid w:val="00DF2BF6"/>
    <w:rsid w:val="00DF446D"/>
    <w:rsid w:val="00E03572"/>
    <w:rsid w:val="00E04806"/>
    <w:rsid w:val="00E0690F"/>
    <w:rsid w:val="00E07F63"/>
    <w:rsid w:val="00E24277"/>
    <w:rsid w:val="00E31D3C"/>
    <w:rsid w:val="00E44ADD"/>
    <w:rsid w:val="00E4514B"/>
    <w:rsid w:val="00E50CD6"/>
    <w:rsid w:val="00E536CD"/>
    <w:rsid w:val="00E56100"/>
    <w:rsid w:val="00E616CF"/>
    <w:rsid w:val="00E6226C"/>
    <w:rsid w:val="00E72331"/>
    <w:rsid w:val="00E920CA"/>
    <w:rsid w:val="00E92B07"/>
    <w:rsid w:val="00E94BBE"/>
    <w:rsid w:val="00EA279C"/>
    <w:rsid w:val="00EA3AF6"/>
    <w:rsid w:val="00EB0ED5"/>
    <w:rsid w:val="00EB12C2"/>
    <w:rsid w:val="00EB2233"/>
    <w:rsid w:val="00EC18CC"/>
    <w:rsid w:val="00EC37CC"/>
    <w:rsid w:val="00EC5B83"/>
    <w:rsid w:val="00ED3855"/>
    <w:rsid w:val="00ED4839"/>
    <w:rsid w:val="00ED633F"/>
    <w:rsid w:val="00ED78BC"/>
    <w:rsid w:val="00EE1304"/>
    <w:rsid w:val="00EF0C35"/>
    <w:rsid w:val="00EF19C0"/>
    <w:rsid w:val="00EF29C1"/>
    <w:rsid w:val="00F01A22"/>
    <w:rsid w:val="00F13EE9"/>
    <w:rsid w:val="00F27B1B"/>
    <w:rsid w:val="00F35C5B"/>
    <w:rsid w:val="00F37D05"/>
    <w:rsid w:val="00F406C3"/>
    <w:rsid w:val="00F41479"/>
    <w:rsid w:val="00F42D70"/>
    <w:rsid w:val="00F43F48"/>
    <w:rsid w:val="00F44762"/>
    <w:rsid w:val="00F5045B"/>
    <w:rsid w:val="00F55F66"/>
    <w:rsid w:val="00F61F93"/>
    <w:rsid w:val="00F63639"/>
    <w:rsid w:val="00F64932"/>
    <w:rsid w:val="00F727FF"/>
    <w:rsid w:val="00F85826"/>
    <w:rsid w:val="00F9032C"/>
    <w:rsid w:val="00F907DF"/>
    <w:rsid w:val="00F93BEA"/>
    <w:rsid w:val="00F9402D"/>
    <w:rsid w:val="00F967F3"/>
    <w:rsid w:val="00F974E2"/>
    <w:rsid w:val="00F97FF6"/>
    <w:rsid w:val="00FA0908"/>
    <w:rsid w:val="00FA694B"/>
    <w:rsid w:val="00FB57B1"/>
    <w:rsid w:val="00FC1E5E"/>
    <w:rsid w:val="00FC2D3C"/>
    <w:rsid w:val="00FE00D3"/>
    <w:rsid w:val="00FE55C7"/>
    <w:rsid w:val="00FE769B"/>
    <w:rsid w:val="00FF1880"/>
    <w:rsid w:val="00FF204A"/>
    <w:rsid w:val="00FF4B9D"/>
    <w:rsid w:val="09C6623B"/>
    <w:rsid w:val="0A984695"/>
    <w:rsid w:val="0B9C76CB"/>
    <w:rsid w:val="0C285B27"/>
    <w:rsid w:val="10A416AF"/>
    <w:rsid w:val="11AE5ECB"/>
    <w:rsid w:val="15B51114"/>
    <w:rsid w:val="18DC6EAE"/>
    <w:rsid w:val="1A117ED1"/>
    <w:rsid w:val="1BF82DDF"/>
    <w:rsid w:val="1E055D3B"/>
    <w:rsid w:val="1E466CFF"/>
    <w:rsid w:val="218A7676"/>
    <w:rsid w:val="225A14D3"/>
    <w:rsid w:val="269406A7"/>
    <w:rsid w:val="27B127F5"/>
    <w:rsid w:val="2E346C12"/>
    <w:rsid w:val="34A85E96"/>
    <w:rsid w:val="3A355331"/>
    <w:rsid w:val="3D4373EE"/>
    <w:rsid w:val="3D546CA4"/>
    <w:rsid w:val="3D670293"/>
    <w:rsid w:val="3F3305BA"/>
    <w:rsid w:val="42687EF7"/>
    <w:rsid w:val="430B2DFD"/>
    <w:rsid w:val="45530E14"/>
    <w:rsid w:val="48131EF9"/>
    <w:rsid w:val="51975D7B"/>
    <w:rsid w:val="5A0551D6"/>
    <w:rsid w:val="5F7254D3"/>
    <w:rsid w:val="610A407E"/>
    <w:rsid w:val="66CB34B9"/>
    <w:rsid w:val="6823203E"/>
    <w:rsid w:val="6C99154B"/>
    <w:rsid w:val="706E71A9"/>
    <w:rsid w:val="70C701A8"/>
    <w:rsid w:val="719274C7"/>
    <w:rsid w:val="74C6363E"/>
    <w:rsid w:val="78642F25"/>
    <w:rsid w:val="7933160F"/>
    <w:rsid w:val="7B0645EE"/>
    <w:rsid w:val="7D7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annotation subject"/>
    <w:basedOn w:val="7"/>
    <w:next w:val="7"/>
    <w:link w:val="21"/>
    <w:semiHidden/>
    <w:unhideWhenUsed/>
    <w:qFormat/>
    <w:uiPriority w:val="0"/>
    <w:rPr>
      <w:b/>
      <w:bCs/>
    </w:rPr>
  </w:style>
  <w:style w:type="paragraph" w:styleId="7">
    <w:name w:val="annotation text"/>
    <w:basedOn w:val="1"/>
    <w:link w:val="20"/>
    <w:qFormat/>
    <w:uiPriority w:val="0"/>
    <w:pPr>
      <w:jc w:val="left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8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页码1"/>
    <w:basedOn w:val="11"/>
    <w:qFormat/>
    <w:uiPriority w:val="0"/>
  </w:style>
  <w:style w:type="character" w:customStyle="1" w:styleId="18">
    <w:name w:val="页眉 Char"/>
    <w:basedOn w:val="11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1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批注文字 Char"/>
    <w:basedOn w:val="11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批注主题 Char"/>
    <w:basedOn w:val="20"/>
    <w:link w:val="6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p0"/>
    <w:basedOn w:val="1"/>
    <w:uiPriority w:val="0"/>
    <w:pPr>
      <w:widowControl/>
    </w:pPr>
    <w:rPr>
      <w:rFonts w:cs="Calibri"/>
      <w:kern w:val="0"/>
      <w:szCs w:val="21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</w:style>
  <w:style w:type="character" w:customStyle="1" w:styleId="25">
    <w:name w:val="标题 1 Char"/>
    <w:basedOn w:val="11"/>
    <w:link w:val="4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标题 2 Char"/>
    <w:basedOn w:val="11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character" w:customStyle="1" w:styleId="28">
    <w:name w:val="脚注文本 Char"/>
    <w:basedOn w:val="11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681FD-3357-41A7-9CD5-A800A1ACC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610</Words>
  <Characters>3483</Characters>
  <Lines>29</Lines>
  <Paragraphs>8</Paragraphs>
  <TotalTime>30</TotalTime>
  <ScaleCrop>false</ScaleCrop>
  <LinksUpToDate>false</LinksUpToDate>
  <CharactersWithSpaces>4085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2022-10-20T07:41:00Z</dcterms:created>
  <dc:creator>Administrator</dc:creator>
  <cp:lastModifiedBy>wangy</cp:lastModifiedBy>
  <cp:lastPrinted>2022-10-18T06:53:00Z</cp:lastPrinted>
  <dcterms:modified xsi:type="dcterms:W3CDTF">2022-10-20T23:41:23Z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